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D93" w:rsidRDefault="00063D67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МИНИСТЕРСТВО КУЛЬТУРЫ АЛТАЙСКОГО КРАЯ</w:t>
      </w:r>
    </w:p>
    <w:p w:rsidR="00757D93" w:rsidRDefault="00063D67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КРАЕВОЕ ГОСУДАРСТВЕННОЕ БЮДЖЕТНОЕ ПРОФЕССИОНАЛЬНОЕ ОБРАЗОВАТЕЛЬНОЕ УЧРЕЖДЕНИЕ</w:t>
      </w:r>
    </w:p>
    <w:p w:rsidR="00757D93" w:rsidRDefault="00063D67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«АЛТАЙСКИЙ ГОСУДАРСТВЕННЫЙ МУЗЫКАЛЬНЫЙ КОЛЛЕДЖ» </w:t>
      </w:r>
    </w:p>
    <w:p w:rsidR="00757D93" w:rsidRDefault="00063D67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ФИЛИАЛ В Г.БИЙСКЕ</w:t>
      </w:r>
    </w:p>
    <w:p w:rsidR="00757D93" w:rsidRDefault="00063D67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ДЕТСКАЯ МУЗЫКАЛЬНАЯ ШКОЛА</w:t>
      </w:r>
    </w:p>
    <w:p w:rsidR="00757D93" w:rsidRDefault="00757D93">
      <w:pPr>
        <w:spacing w:after="0"/>
        <w:jc w:val="center"/>
      </w:pPr>
    </w:p>
    <w:p w:rsidR="00757D93" w:rsidRDefault="00757D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57D93" w:rsidRDefault="00757D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7D93" w:rsidRDefault="00757D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57D93" w:rsidRDefault="00757D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57D93" w:rsidRDefault="00757D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57D93" w:rsidRDefault="00757D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57D93" w:rsidRDefault="00063D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ДОПОЛНИТЕЛЬНАЯ ПРЕДПРОФЕССИОНАЛЬНАЯ </w:t>
      </w:r>
    </w:p>
    <w:p w:rsidR="00757D93" w:rsidRDefault="00063D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В ОБЛАСТИ </w:t>
      </w:r>
    </w:p>
    <w:p w:rsidR="00757D93" w:rsidRDefault="00063D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ИСКУССТВ «НАРОДНЫЕ ИНСТРУМЕНТЫ»</w:t>
      </w:r>
    </w:p>
    <w:p w:rsidR="00757D93" w:rsidRDefault="00063D6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ОБУЧЕНИЯ 5(6), 8(9) ЛЕТ</w:t>
      </w:r>
    </w:p>
    <w:p w:rsidR="00757D93" w:rsidRDefault="00757D93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7D93" w:rsidRDefault="00063D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Предметная область </w:t>
      </w:r>
    </w:p>
    <w:p w:rsidR="00757D93" w:rsidRDefault="00063D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ПО.01. МУЗЫКАЛЬНОЕ ИСПОЛНИТЕЛЬСТВО</w:t>
      </w:r>
    </w:p>
    <w:p w:rsidR="00757D93" w:rsidRDefault="00757D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57D93" w:rsidRDefault="00757D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57D93" w:rsidRDefault="00757D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57D93" w:rsidRDefault="00757D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7D93" w:rsidRDefault="00757D93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757D93" w:rsidRDefault="00063D67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ПРОГРАММА</w:t>
      </w:r>
    </w:p>
    <w:p w:rsidR="00757D93" w:rsidRDefault="00063D67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по учебному предмету </w:t>
      </w:r>
    </w:p>
    <w:p w:rsidR="00757D93" w:rsidRDefault="00063D67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ПО.01.УП.01.СПЕЦИАЛЬНОСТЬ </w:t>
      </w:r>
    </w:p>
    <w:p w:rsidR="00757D93" w:rsidRDefault="00063D67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(балалайка)</w:t>
      </w:r>
    </w:p>
    <w:p w:rsidR="00757D93" w:rsidRDefault="00757D93">
      <w:pPr>
        <w:spacing w:beforeAutospacing="1" w:after="0" w:line="360" w:lineRule="auto"/>
        <w:ind w:firstLine="56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7D93" w:rsidRDefault="00757D93">
      <w:pPr>
        <w:spacing w:beforeAutospacing="1"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7D93" w:rsidRDefault="00757D93">
      <w:pPr>
        <w:spacing w:beforeAutospacing="1" w:after="0" w:line="360" w:lineRule="auto"/>
        <w:ind w:firstLine="56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7D93" w:rsidRDefault="00757D93">
      <w:pPr>
        <w:spacing w:beforeAutospacing="1" w:after="0" w:line="360" w:lineRule="auto"/>
        <w:ind w:firstLine="56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7D93" w:rsidRDefault="00757D93">
      <w:pPr>
        <w:spacing w:beforeAutospacing="1" w:after="0" w:line="360" w:lineRule="auto"/>
        <w:ind w:firstLine="562"/>
        <w:jc w:val="center"/>
        <w:rPr>
          <w:rFonts w:ascii="Times New Roman" w:eastAsia="Times New Roman" w:hAnsi="Times New Roman"/>
          <w:sz w:val="32"/>
          <w:szCs w:val="28"/>
          <w:lang w:eastAsia="ru-RU"/>
        </w:rPr>
      </w:pPr>
    </w:p>
    <w:p w:rsidR="00757D93" w:rsidRDefault="00757D93">
      <w:pPr>
        <w:spacing w:before="28" w:after="0" w:line="240" w:lineRule="auto"/>
        <w:rPr>
          <w:rFonts w:ascii="Times New Roman" w:eastAsia="Times New Roman" w:hAnsi="Times New Roman"/>
          <w:sz w:val="32"/>
          <w:szCs w:val="28"/>
          <w:lang w:eastAsia="ru-RU"/>
        </w:rPr>
      </w:pPr>
    </w:p>
    <w:p w:rsidR="00B62084" w:rsidRPr="00B62084" w:rsidRDefault="00F40779" w:rsidP="00B6208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Бийск 2025</w:t>
      </w:r>
      <w:r w:rsidR="00B62084" w:rsidRPr="00B62084">
        <w:rPr>
          <w:rFonts w:ascii="Times New Roman" w:eastAsia="Times New Roman" w:hAnsi="Times New Roman"/>
          <w:sz w:val="28"/>
          <w:szCs w:val="28"/>
        </w:rPr>
        <w:t xml:space="preserve"> г.</w:t>
      </w:r>
    </w:p>
    <w:p w:rsidR="00B62084" w:rsidRPr="00B62084" w:rsidRDefault="00B62084" w:rsidP="00B62084">
      <w:pPr>
        <w:spacing w:after="0" w:line="240" w:lineRule="auto"/>
        <w:ind w:firstLine="562"/>
        <w:jc w:val="center"/>
        <w:rPr>
          <w:rFonts w:ascii="Times New Roman" w:eastAsiaTheme="minorEastAsia" w:hAnsi="Times New Roman"/>
          <w:sz w:val="28"/>
          <w:szCs w:val="28"/>
        </w:rPr>
      </w:pPr>
    </w:p>
    <w:tbl>
      <w:tblPr>
        <w:tblStyle w:val="af2"/>
        <w:tblW w:w="9855" w:type="dxa"/>
        <w:tblLayout w:type="fixed"/>
        <w:tblLook w:val="04A0"/>
      </w:tblPr>
      <w:tblGrid>
        <w:gridCol w:w="5494"/>
        <w:gridCol w:w="4361"/>
      </w:tblGrid>
      <w:tr w:rsidR="00F40779" w:rsidRPr="00B62084" w:rsidTr="00F40779"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779" w:rsidRPr="00F40779" w:rsidRDefault="00F40779" w:rsidP="00F40779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zh-CN" w:bidi="en-US"/>
              </w:rPr>
            </w:pPr>
            <w:r w:rsidRPr="00F40779">
              <w:rPr>
                <w:rFonts w:ascii="Times New Roman" w:hAnsi="Times New Roman"/>
                <w:sz w:val="22"/>
                <w:szCs w:val="22"/>
              </w:rPr>
              <w:lastRenderedPageBreak/>
              <w:t>«Рассмотрено»</w:t>
            </w:r>
          </w:p>
          <w:p w:rsidR="00F40779" w:rsidRPr="00F40779" w:rsidRDefault="00F40779" w:rsidP="00F40779">
            <w:pPr>
              <w:spacing w:after="0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F40779">
              <w:rPr>
                <w:rFonts w:ascii="Times New Roman" w:hAnsi="Times New Roman"/>
                <w:sz w:val="22"/>
                <w:szCs w:val="22"/>
              </w:rPr>
              <w:t>Педагогическим советом</w:t>
            </w:r>
          </w:p>
          <w:p w:rsidR="00F40779" w:rsidRPr="00F40779" w:rsidRDefault="00F40779" w:rsidP="00F40779">
            <w:pPr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40779">
              <w:rPr>
                <w:rFonts w:ascii="Times New Roman" w:hAnsi="Times New Roman"/>
                <w:sz w:val="22"/>
                <w:szCs w:val="22"/>
              </w:rPr>
              <w:t xml:space="preserve">ДМШ Филиала КГБПОУ АлтГМК </w:t>
            </w:r>
          </w:p>
          <w:p w:rsidR="00F40779" w:rsidRPr="00F40779" w:rsidRDefault="00F40779" w:rsidP="00F40779">
            <w:pPr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40779">
              <w:rPr>
                <w:rFonts w:ascii="Times New Roman" w:hAnsi="Times New Roman"/>
                <w:sz w:val="22"/>
                <w:szCs w:val="22"/>
              </w:rPr>
              <w:t xml:space="preserve">в </w:t>
            </w:r>
            <w:proofErr w:type="gramStart"/>
            <w:r w:rsidRPr="00F40779">
              <w:rPr>
                <w:rFonts w:ascii="Times New Roman" w:hAnsi="Times New Roman"/>
                <w:sz w:val="22"/>
                <w:szCs w:val="22"/>
              </w:rPr>
              <w:t>г</w:t>
            </w:r>
            <w:proofErr w:type="gramEnd"/>
            <w:r w:rsidRPr="00F40779">
              <w:rPr>
                <w:rFonts w:ascii="Times New Roman" w:hAnsi="Times New Roman"/>
                <w:sz w:val="22"/>
                <w:szCs w:val="22"/>
              </w:rPr>
              <w:t xml:space="preserve">. Бийске      </w:t>
            </w:r>
          </w:p>
          <w:p w:rsidR="00F40779" w:rsidRPr="00F40779" w:rsidRDefault="00F40779" w:rsidP="00F40779">
            <w:pPr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40779">
              <w:rPr>
                <w:rFonts w:ascii="Times New Roman" w:hAnsi="Times New Roman"/>
                <w:sz w:val="22"/>
                <w:szCs w:val="22"/>
              </w:rPr>
              <w:t>Протокол № 5  от  24.03.2025 г.</w:t>
            </w:r>
          </w:p>
          <w:p w:rsidR="00F40779" w:rsidRPr="00F40779" w:rsidRDefault="00F40779" w:rsidP="00F40779">
            <w:pPr>
              <w:widowControl w:val="0"/>
              <w:autoSpaceDE w:val="0"/>
              <w:spacing w:after="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eastAsia="en-US" w:bidi="en-US"/>
              </w:rPr>
            </w:pPr>
            <w:r w:rsidRPr="00F40779">
              <w:rPr>
                <w:rFonts w:ascii="Times New Roman" w:hAnsi="Times New Roman"/>
                <w:sz w:val="22"/>
                <w:szCs w:val="22"/>
              </w:rPr>
              <w:t xml:space="preserve">                        (дата рассмотрения)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779" w:rsidRPr="00F40779" w:rsidRDefault="00F40779" w:rsidP="00F40779">
            <w:pPr>
              <w:spacing w:after="0"/>
              <w:jc w:val="right"/>
              <w:rPr>
                <w:rFonts w:ascii="Times New Roman" w:eastAsia="Times New Roman" w:hAnsi="Times New Roman"/>
                <w:sz w:val="22"/>
                <w:szCs w:val="22"/>
                <w:lang w:eastAsia="zh-CN"/>
              </w:rPr>
            </w:pPr>
            <w:r w:rsidRPr="00F40779">
              <w:rPr>
                <w:rFonts w:ascii="Times New Roman" w:hAnsi="Times New Roman"/>
                <w:sz w:val="22"/>
                <w:szCs w:val="22"/>
              </w:rPr>
              <w:t>«Утверждено»</w:t>
            </w:r>
          </w:p>
          <w:p w:rsidR="00F40779" w:rsidRPr="00F40779" w:rsidRDefault="00F40779" w:rsidP="00F40779">
            <w:pPr>
              <w:spacing w:after="0"/>
              <w:jc w:val="right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F40779">
              <w:rPr>
                <w:rFonts w:ascii="Times New Roman" w:hAnsi="Times New Roman"/>
                <w:sz w:val="22"/>
                <w:szCs w:val="22"/>
              </w:rPr>
              <w:t xml:space="preserve">Заведующий Филиалом  </w:t>
            </w:r>
          </w:p>
          <w:p w:rsidR="00F40779" w:rsidRPr="00F40779" w:rsidRDefault="00F40779" w:rsidP="00F40779">
            <w:pPr>
              <w:spacing w:after="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40779">
              <w:rPr>
                <w:rFonts w:ascii="Times New Roman" w:hAnsi="Times New Roman"/>
                <w:sz w:val="22"/>
                <w:szCs w:val="22"/>
              </w:rPr>
              <w:t xml:space="preserve">КГБПОУ АлтГМК в </w:t>
            </w:r>
            <w:proofErr w:type="gramStart"/>
            <w:r w:rsidRPr="00F40779">
              <w:rPr>
                <w:rFonts w:ascii="Times New Roman" w:hAnsi="Times New Roman"/>
                <w:sz w:val="22"/>
                <w:szCs w:val="22"/>
              </w:rPr>
              <w:t>г</w:t>
            </w:r>
            <w:proofErr w:type="gramEnd"/>
            <w:r w:rsidRPr="00F40779">
              <w:rPr>
                <w:rFonts w:ascii="Times New Roman" w:hAnsi="Times New Roman"/>
                <w:sz w:val="22"/>
                <w:szCs w:val="22"/>
              </w:rPr>
              <w:t xml:space="preserve">. Бийске </w:t>
            </w:r>
          </w:p>
          <w:p w:rsidR="00F40779" w:rsidRPr="00F40779" w:rsidRDefault="00F40779" w:rsidP="00F40779">
            <w:pPr>
              <w:spacing w:after="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40779">
              <w:rPr>
                <w:rFonts w:ascii="Times New Roman" w:hAnsi="Times New Roman"/>
                <w:sz w:val="22"/>
                <w:szCs w:val="22"/>
              </w:rPr>
              <w:t>_____________А.А. Каковкин</w:t>
            </w:r>
          </w:p>
          <w:p w:rsidR="00F40779" w:rsidRPr="00F40779" w:rsidRDefault="00F40779" w:rsidP="00F40779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F40779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           Приказ № 11 от 24.03.2025 г.   </w:t>
            </w:r>
          </w:p>
          <w:p w:rsidR="00F40779" w:rsidRPr="00F40779" w:rsidRDefault="00F40779" w:rsidP="00F40779">
            <w:pPr>
              <w:widowControl w:val="0"/>
              <w:autoSpaceDE w:val="0"/>
              <w:spacing w:after="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en-US" w:bidi="en-US"/>
              </w:rPr>
            </w:pPr>
            <w:r w:rsidRPr="00F40779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                             (дата утверждения)</w:t>
            </w:r>
            <w:r w:rsidRPr="00F40779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    </w:t>
            </w:r>
          </w:p>
        </w:tc>
      </w:tr>
    </w:tbl>
    <w:p w:rsidR="00757D93" w:rsidRDefault="00757D93" w:rsidP="00F4077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57D93" w:rsidRDefault="00757D9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57D93" w:rsidRDefault="00757D9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57D93" w:rsidRDefault="00757D9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57D93" w:rsidRDefault="00757D9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57D93" w:rsidRDefault="00757D9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57D93" w:rsidRDefault="00757D9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57D93" w:rsidRDefault="00757D9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57D93" w:rsidRDefault="00757D9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57D93" w:rsidRDefault="00757D9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57D93" w:rsidRDefault="00757D9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57D93" w:rsidRDefault="00757D9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57D93" w:rsidRDefault="00757D9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57D93" w:rsidRDefault="00757D9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57D93" w:rsidRDefault="00757D9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57D93" w:rsidRDefault="00757D9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57D93" w:rsidRDefault="00757D9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57D93" w:rsidRDefault="00757D9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57D93" w:rsidRDefault="00757D9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57D93" w:rsidRDefault="00757D9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57D93" w:rsidRDefault="00757D9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57D93" w:rsidRDefault="00757D9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57D93" w:rsidRDefault="00757D9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57D93" w:rsidRDefault="00757D93">
      <w:pPr>
        <w:spacing w:after="0"/>
        <w:ind w:left="-851"/>
        <w:jc w:val="both"/>
        <w:rPr>
          <w:rFonts w:ascii="Times New Roman" w:hAnsi="Times New Roman"/>
          <w:b/>
          <w:sz w:val="28"/>
          <w:szCs w:val="28"/>
        </w:rPr>
      </w:pPr>
    </w:p>
    <w:p w:rsidR="00757D93" w:rsidRDefault="00063D67">
      <w:pPr>
        <w:spacing w:after="0" w:line="240" w:lineRule="auto"/>
        <w:ind w:lef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Разработчик:</w:t>
      </w:r>
    </w:p>
    <w:p w:rsidR="00757D93" w:rsidRDefault="00063D67">
      <w:pPr>
        <w:spacing w:after="0" w:line="240" w:lineRule="auto"/>
        <w:ind w:lef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преподаватель ПЦК «Народные инструменты» Филиала КГБПОУ АлтГМК в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Бийске Максименко Олег Леонидович</w:t>
      </w:r>
    </w:p>
    <w:p w:rsidR="00757D93" w:rsidRDefault="00757D93">
      <w:pPr>
        <w:spacing w:after="0" w:line="240" w:lineRule="auto"/>
        <w:ind w:left="-851"/>
        <w:jc w:val="both"/>
        <w:rPr>
          <w:rFonts w:ascii="Times New Roman" w:hAnsi="Times New Roman"/>
          <w:sz w:val="28"/>
          <w:szCs w:val="28"/>
        </w:rPr>
      </w:pPr>
    </w:p>
    <w:p w:rsidR="00757D93" w:rsidRDefault="00063D67">
      <w:pPr>
        <w:pStyle w:val="Heading2"/>
        <w:spacing w:before="0" w:after="0" w:line="360" w:lineRule="auto"/>
        <w:ind w:left="-851"/>
        <w:jc w:val="both"/>
        <w:rPr>
          <w:rFonts w:eastAsia="Calibri"/>
          <w:b w:val="0"/>
        </w:rPr>
      </w:pPr>
      <w:r>
        <w:rPr>
          <w:rFonts w:eastAsia="Calibri"/>
        </w:rPr>
        <w:t>Рецензент:</w:t>
      </w:r>
    </w:p>
    <w:p w:rsidR="00757D93" w:rsidRDefault="00063D67">
      <w:pPr>
        <w:spacing w:after="0"/>
        <w:ind w:left="-851"/>
        <w:jc w:val="both"/>
        <w:rPr>
          <w:rFonts w:ascii="Times New Roman" w:hAnsi="Times New Roman"/>
          <w:b/>
          <w:sz w:val="28"/>
          <w:szCs w:val="28"/>
        </w:rPr>
        <w:sectPr w:rsidR="00757D93">
          <w:footerReference w:type="default" r:id="rId8"/>
          <w:footerReference w:type="first" r:id="rId9"/>
          <w:pgSz w:w="11906" w:h="16838"/>
          <w:pgMar w:top="1134" w:right="850" w:bottom="1134" w:left="1701" w:header="0" w:footer="454" w:gutter="0"/>
          <w:cols w:space="720"/>
          <w:formProt w:val="0"/>
          <w:titlePg/>
          <w:docGrid w:linePitch="360" w:charSpace="4096"/>
        </w:sectPr>
      </w:pPr>
      <w:r>
        <w:rPr>
          <w:rFonts w:ascii="Times New Roman" w:hAnsi="Times New Roman"/>
          <w:sz w:val="28"/>
          <w:szCs w:val="28"/>
        </w:rPr>
        <w:t xml:space="preserve">Каковкин Александр Анатольевич -  преподаватель ПЦК «Народные инструменты» Филиала КГБОУ АлтГМК в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Бийске</w:t>
      </w:r>
      <w:r w:rsidR="00DF243F" w:rsidRPr="00DF243F">
        <w:pict>
          <v:rect id="_x0000_s1027" style="position:absolute;left:0;text-align:left;margin-left:222.95pt;margin-top:139.3pt;width:62.3pt;height:38.9pt;z-index:251657728;mso-position-horizontal-relative:text;mso-position-vertical-relative:text" strokecolor="white" strokeweight="0">
            <v:textbox>
              <w:txbxContent>
                <w:p w:rsidR="00757D93" w:rsidRDefault="00757D93">
                  <w:pPr>
                    <w:pStyle w:val="FrameContents"/>
                  </w:pPr>
                </w:p>
              </w:txbxContent>
            </v:textbox>
          </v:rect>
        </w:pict>
      </w:r>
      <w:r w:rsidR="00DF243F" w:rsidRPr="00DF243F">
        <w:pict>
          <v:rect id="_x0000_s1026" style="position:absolute;left:0;text-align:left;margin-left:147.6pt;margin-top:38pt;width:186.25pt;height:42.1pt;z-index:251658752;mso-position-horizontal-relative:text;mso-position-vertical-relative:text" strokecolor="white" strokeweight="0">
            <v:textbox>
              <w:txbxContent>
                <w:p w:rsidR="00757D93" w:rsidRDefault="00757D93">
                  <w:pPr>
                    <w:pStyle w:val="FrameContents"/>
                  </w:pPr>
                </w:p>
              </w:txbxContent>
            </v:textbox>
          </v:rect>
        </w:pict>
      </w:r>
    </w:p>
    <w:p w:rsidR="00757D93" w:rsidRDefault="00063D6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Структура программы учебного предмета</w:t>
      </w:r>
    </w:p>
    <w:p w:rsidR="00757D93" w:rsidRDefault="00757D93">
      <w:pPr>
        <w:rPr>
          <w:rFonts w:ascii="Times New Roman" w:hAnsi="Times New Roman"/>
          <w:b/>
        </w:rPr>
      </w:pPr>
    </w:p>
    <w:p w:rsidR="00757D93" w:rsidRDefault="00063D67">
      <w:pPr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ab/>
        <w:t>Пояснительная записка…………………………………………………… 4 стр.</w:t>
      </w:r>
      <w:proofErr w:type="gramEnd"/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:rsidR="00757D93" w:rsidRDefault="00063D6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8"/>
          <w:szCs w:val="28"/>
        </w:rPr>
        <w:tab/>
      </w:r>
      <w:r>
        <w:rPr>
          <w:rFonts w:ascii="Times New Roman" w:hAnsi="Times New Roman"/>
          <w:i/>
          <w:sz w:val="24"/>
          <w:szCs w:val="24"/>
        </w:rPr>
        <w:t>- Характеристика учебного предмета, его место и роль в образовательном процессе;</w:t>
      </w:r>
    </w:p>
    <w:p w:rsidR="00757D93" w:rsidRDefault="00063D6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  <w:t>- Срок реализации учебного предмета;</w:t>
      </w:r>
    </w:p>
    <w:p w:rsidR="00757D93" w:rsidRDefault="00063D6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  <w:t xml:space="preserve">- Объем учебного времени, предусмотренный учебным планом </w:t>
      </w:r>
      <w:proofErr w:type="gramStart"/>
      <w:r>
        <w:rPr>
          <w:rFonts w:ascii="Times New Roman" w:hAnsi="Times New Roman"/>
          <w:i/>
          <w:sz w:val="24"/>
          <w:szCs w:val="24"/>
        </w:rPr>
        <w:t>образовательной</w:t>
      </w:r>
      <w:proofErr w:type="gramEnd"/>
    </w:p>
    <w:p w:rsidR="00757D93" w:rsidRDefault="00063D6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  <w:t xml:space="preserve"> организации на реализацию учебного предмета;</w:t>
      </w:r>
    </w:p>
    <w:p w:rsidR="00757D93" w:rsidRDefault="00063D6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  <w:t>- Форма проведения учебных аудиторных занятий;</w:t>
      </w:r>
    </w:p>
    <w:p w:rsidR="00757D93" w:rsidRDefault="00063D6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  <w:t>- Цели и задачи учебного предмета;</w:t>
      </w:r>
    </w:p>
    <w:p w:rsidR="00757D93" w:rsidRDefault="00063D6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  <w:t>- Обоснование структуры программы учебного предмета;</w:t>
      </w:r>
    </w:p>
    <w:p w:rsidR="00757D93" w:rsidRDefault="00063D67">
      <w:pPr>
        <w:pStyle w:val="ab"/>
        <w:rPr>
          <w:i/>
        </w:rPr>
      </w:pPr>
      <w:r>
        <w:rPr>
          <w:i/>
        </w:rPr>
        <w:tab/>
        <w:t xml:space="preserve">- Методы обучения; </w:t>
      </w:r>
    </w:p>
    <w:p w:rsidR="00757D93" w:rsidRDefault="00063D67">
      <w:pPr>
        <w:pStyle w:val="ab"/>
        <w:rPr>
          <w:i/>
        </w:rPr>
      </w:pPr>
      <w:r>
        <w:rPr>
          <w:i/>
        </w:rPr>
        <w:tab/>
        <w:t>- Описание материально-технических условий реализации учебного предмета;</w:t>
      </w:r>
    </w:p>
    <w:p w:rsidR="00757D93" w:rsidRDefault="00757D93">
      <w:pPr>
        <w:pStyle w:val="ab"/>
        <w:rPr>
          <w:b/>
        </w:rPr>
      </w:pPr>
    </w:p>
    <w:p w:rsidR="00757D93" w:rsidRDefault="00063D6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ab/>
        <w:t>Содержание учебного предмета……………………………………………7 стр.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:rsidR="00757D93" w:rsidRDefault="00063D6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</w:rPr>
        <w:t>Сведения о затратах учебного времени;</w:t>
      </w:r>
    </w:p>
    <w:p w:rsidR="00757D93" w:rsidRDefault="00063D67">
      <w:pPr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  <w:t xml:space="preserve">- </w:t>
      </w:r>
      <w:r>
        <w:rPr>
          <w:rFonts w:ascii="Times New Roman" w:hAnsi="Times New Roman"/>
          <w:bCs/>
          <w:i/>
          <w:sz w:val="24"/>
          <w:szCs w:val="24"/>
        </w:rPr>
        <w:t>Годовые требования по классам;</w:t>
      </w:r>
    </w:p>
    <w:p w:rsidR="00757D93" w:rsidRDefault="00757D93">
      <w:pPr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</w:p>
    <w:p w:rsidR="00757D93" w:rsidRDefault="00063D67">
      <w:pPr>
        <w:spacing w:before="2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ab/>
        <w:t>Требования к уровню подготовки учащихся………………………….. 33 стр.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:rsidR="00757D93" w:rsidRDefault="00757D93">
      <w:pPr>
        <w:spacing w:before="28"/>
        <w:rPr>
          <w:rFonts w:ascii="Times New Roman" w:hAnsi="Times New Roman"/>
          <w:b/>
          <w:sz w:val="28"/>
          <w:szCs w:val="28"/>
        </w:rPr>
      </w:pPr>
    </w:p>
    <w:p w:rsidR="00757D93" w:rsidRDefault="00063D67">
      <w:pPr>
        <w:pStyle w:val="ab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 xml:space="preserve">.    </w:t>
      </w:r>
      <w:r>
        <w:rPr>
          <w:b/>
          <w:sz w:val="28"/>
          <w:szCs w:val="28"/>
        </w:rPr>
        <w:tab/>
        <w:t xml:space="preserve">Формы и методы контроля, система оценок……………………….. 35 стр. </w:t>
      </w:r>
      <w:r>
        <w:rPr>
          <w:b/>
          <w:sz w:val="28"/>
          <w:szCs w:val="28"/>
        </w:rPr>
        <w:tab/>
      </w:r>
    </w:p>
    <w:p w:rsidR="00757D93" w:rsidRDefault="00063D67">
      <w:pPr>
        <w:pStyle w:val="ab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757D93" w:rsidRDefault="00063D67">
      <w:pPr>
        <w:pStyle w:val="ab"/>
        <w:ind w:firstLine="708"/>
        <w:rPr>
          <w:i/>
        </w:rPr>
      </w:pPr>
      <w:r>
        <w:rPr>
          <w:b/>
        </w:rPr>
        <w:t xml:space="preserve">- </w:t>
      </w:r>
      <w:r>
        <w:rPr>
          <w:i/>
        </w:rPr>
        <w:t xml:space="preserve">Аттестация: цели, виды, форма, содержание; </w:t>
      </w:r>
    </w:p>
    <w:p w:rsidR="00757D93" w:rsidRDefault="00063D67">
      <w:pPr>
        <w:pStyle w:val="ab"/>
        <w:jc w:val="left"/>
        <w:rPr>
          <w:i/>
        </w:rPr>
      </w:pPr>
      <w:r>
        <w:rPr>
          <w:i/>
        </w:rPr>
        <w:tab/>
        <w:t>- Критерии оценки;</w:t>
      </w:r>
    </w:p>
    <w:p w:rsidR="00757D93" w:rsidRDefault="00063D67">
      <w:pPr>
        <w:pStyle w:val="ab"/>
        <w:rPr>
          <w:i/>
          <w:sz w:val="28"/>
          <w:szCs w:val="28"/>
        </w:rPr>
      </w:pPr>
      <w:r>
        <w:rPr>
          <w:i/>
        </w:rPr>
        <w:tab/>
      </w:r>
    </w:p>
    <w:p w:rsidR="00757D93" w:rsidRDefault="00063D67">
      <w:pPr>
        <w:pStyle w:val="ab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ab/>
        <w:t>Методическое обеспечение учебного процесса………………………… 38 стр.</w:t>
      </w:r>
      <w:proofErr w:type="gramEnd"/>
      <w:r>
        <w:rPr>
          <w:b/>
          <w:sz w:val="28"/>
          <w:szCs w:val="28"/>
        </w:rPr>
        <w:tab/>
      </w:r>
    </w:p>
    <w:p w:rsidR="00757D93" w:rsidRDefault="00063D67">
      <w:pPr>
        <w:pStyle w:val="ab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757D93" w:rsidRDefault="00063D67">
      <w:pPr>
        <w:pStyle w:val="ab"/>
        <w:rPr>
          <w:i/>
        </w:rPr>
      </w:pPr>
      <w:r>
        <w:rPr>
          <w:i/>
          <w:sz w:val="28"/>
          <w:szCs w:val="28"/>
        </w:rPr>
        <w:tab/>
      </w:r>
      <w:r>
        <w:rPr>
          <w:i/>
        </w:rPr>
        <w:t>- Методические рекомендации педагогическим работникам;</w:t>
      </w:r>
    </w:p>
    <w:p w:rsidR="00757D93" w:rsidRDefault="00063D67">
      <w:pPr>
        <w:pStyle w:val="ab"/>
        <w:rPr>
          <w:i/>
        </w:rPr>
      </w:pPr>
      <w:r>
        <w:rPr>
          <w:i/>
        </w:rPr>
        <w:tab/>
      </w:r>
    </w:p>
    <w:p w:rsidR="00757D93" w:rsidRDefault="00063D67">
      <w:pPr>
        <w:pStyle w:val="ab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 xml:space="preserve">.  </w:t>
      </w:r>
      <w:r>
        <w:rPr>
          <w:b/>
          <w:sz w:val="28"/>
          <w:szCs w:val="28"/>
        </w:rPr>
        <w:tab/>
        <w:t>Списки рекомендуемой нотной и методической литературы…………. 41 стр.</w:t>
      </w:r>
      <w:r>
        <w:rPr>
          <w:b/>
          <w:sz w:val="28"/>
          <w:szCs w:val="28"/>
        </w:rPr>
        <w:tab/>
      </w:r>
    </w:p>
    <w:p w:rsidR="00757D93" w:rsidRDefault="00757D93">
      <w:pPr>
        <w:pStyle w:val="ab"/>
        <w:rPr>
          <w:b/>
          <w:sz w:val="28"/>
          <w:szCs w:val="28"/>
        </w:rPr>
      </w:pPr>
    </w:p>
    <w:p w:rsidR="00757D93" w:rsidRDefault="00063D67">
      <w:pPr>
        <w:pStyle w:val="12"/>
        <w:ind w:firstLine="70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Список рекомендуемой нотной литературы;</w:t>
      </w:r>
    </w:p>
    <w:p w:rsidR="00757D93" w:rsidRDefault="00063D67">
      <w:pPr>
        <w:pStyle w:val="12"/>
        <w:ind w:firstLine="70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Список рекомендуемой учебно-методической литературы;</w:t>
      </w:r>
    </w:p>
    <w:p w:rsidR="00757D93" w:rsidRDefault="00063D67">
      <w:pPr>
        <w:pStyle w:val="12"/>
        <w:ind w:firstLine="709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sz w:val="24"/>
          <w:szCs w:val="24"/>
        </w:rPr>
        <w:t>- Список рекомендуемой методической литературы.</w:t>
      </w:r>
    </w:p>
    <w:p w:rsidR="00757D93" w:rsidRDefault="00757D93">
      <w:pPr>
        <w:jc w:val="both"/>
        <w:rPr>
          <w:rFonts w:ascii="Times New Roman" w:eastAsia="ヒラギノ角ゴ Pro W3" w:hAnsi="Times New Roman" w:cs="Arial"/>
          <w:color w:val="000000"/>
        </w:rPr>
      </w:pPr>
    </w:p>
    <w:p w:rsidR="00757D93" w:rsidRDefault="00757D93">
      <w:pPr>
        <w:jc w:val="both"/>
        <w:rPr>
          <w:rFonts w:ascii="Times New Roman" w:eastAsia="ヒラギノ角ゴ Pro W3" w:hAnsi="Times New Roman" w:cs="Arial"/>
          <w:color w:val="000000"/>
        </w:rPr>
      </w:pPr>
    </w:p>
    <w:p w:rsidR="00757D93" w:rsidRDefault="00063D67">
      <w:pPr>
        <w:jc w:val="both"/>
        <w:rPr>
          <w:rFonts w:ascii="Times New Roman" w:eastAsia="ヒラギノ角ゴ Pro W3" w:hAnsi="Times New Roman" w:cs="Arial"/>
          <w:color w:val="000000"/>
        </w:rPr>
      </w:pPr>
      <w:r>
        <w:br w:type="page"/>
      </w:r>
    </w:p>
    <w:p w:rsidR="00757D93" w:rsidRDefault="00063D67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lastRenderedPageBreak/>
        <w:t>I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Пояснительная записка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1. Характеристика учебного предмета, его место и роль в образовательном процессе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учебного предмета «Специальность»  по виду инструмента «балалайка», далее – «Специальность (балалайка)»,  разработана  на  основе  и  с  учетом  федеральных  государственных  требований  к  дополнительной  предпрофессиональной  </w:t>
      </w:r>
      <w:r w:rsidR="00E77673">
        <w:rPr>
          <w:rFonts w:ascii="Times New Roman" w:hAnsi="Times New Roman"/>
          <w:sz w:val="28"/>
          <w:szCs w:val="28"/>
        </w:rPr>
        <w:t>программе  в  области  искусств</w:t>
      </w:r>
      <w:r>
        <w:rPr>
          <w:rFonts w:ascii="Times New Roman" w:hAnsi="Times New Roman"/>
          <w:sz w:val="28"/>
          <w:szCs w:val="28"/>
        </w:rPr>
        <w:t xml:space="preserve">  «Народные инструменты».</w:t>
      </w:r>
    </w:p>
    <w:p w:rsidR="00757D93" w:rsidRDefault="00063D67">
      <w:pPr>
        <w:spacing w:after="0" w:line="360" w:lineRule="auto"/>
        <w:ind w:firstLine="851"/>
        <w:jc w:val="both"/>
        <w:rPr>
          <w:rFonts w:ascii="Times New Roman" w:eastAsia="Geeza Pro" w:hAnsi="Times New Roman"/>
          <w:color w:val="000000"/>
          <w:sz w:val="28"/>
          <w:szCs w:val="28"/>
        </w:rPr>
      </w:pPr>
      <w:r>
        <w:rPr>
          <w:rFonts w:ascii="Times New Roman" w:eastAsia="Geeza Pro" w:hAnsi="Times New Roman"/>
          <w:color w:val="000000"/>
          <w:sz w:val="28"/>
          <w:szCs w:val="28"/>
        </w:rPr>
        <w:t>Учебный предмет «Специальность (балалайка)» направлен на приобретение детьми знаний, умений и навыков игры на балалайке, получение ими художественного образования, а также на эстетическое воспитание и духовно-нравственное развитие ученика.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Обучение детей в области иску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сств ст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авит перед педагогом ряд задач как учебных, так и воспитательных. Решения основных вопросов в этой сфере образования  направлены на раскрытие и развитие индивидуальных способностей учащихся, а среди наиболее одаренных учащихся - на их дальнейшее профессиональное образование.</w:t>
      </w:r>
    </w:p>
    <w:p w:rsidR="00757D93" w:rsidRDefault="00063D67">
      <w:pPr>
        <w:spacing w:after="0" w:line="360" w:lineRule="auto"/>
        <w:ind w:firstLine="720"/>
        <w:jc w:val="both"/>
        <w:rPr>
          <w:rFonts w:ascii="Times New Roman" w:eastAsia="Geeza Pro" w:hAnsi="Times New Roman"/>
          <w:color w:val="000000"/>
          <w:sz w:val="28"/>
          <w:szCs w:val="28"/>
        </w:rPr>
      </w:pPr>
      <w:r>
        <w:rPr>
          <w:rFonts w:ascii="Times New Roman" w:eastAsia="Geeza Pro" w:hAnsi="Times New Roman"/>
          <w:color w:val="000000"/>
          <w:sz w:val="28"/>
          <w:szCs w:val="28"/>
        </w:rPr>
        <w:t xml:space="preserve">Выявление одаренности у ребенка в процессе обучения позволяет целенаправленно развить его профессиональные и личностные качества, необходимые для продолжения профессионального обучения. В то же время программа рассчитана и на тех детей, которые не ставят перед собой цели стать профессиональными музыкантами. </w:t>
      </w:r>
    </w:p>
    <w:p w:rsidR="00757D93" w:rsidRDefault="00063D67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</w:t>
      </w:r>
      <w:r>
        <w:rPr>
          <w:rFonts w:ascii="Times New Roman" w:hAnsi="Times New Roman"/>
          <w:b/>
          <w:i/>
          <w:color w:val="00000A"/>
          <w:sz w:val="28"/>
          <w:szCs w:val="28"/>
        </w:rPr>
        <w:t xml:space="preserve"> Срок реализации учебного предмета «Специальность (балалайка)»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реализации учебного предмета </w:t>
      </w:r>
      <w:r>
        <w:rPr>
          <w:rFonts w:ascii="Times New Roman" w:hAnsi="Times New Roman"/>
          <w:bCs/>
          <w:iCs/>
          <w:sz w:val="28"/>
          <w:szCs w:val="28"/>
        </w:rPr>
        <w:t>«Специальность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(балалайка)»</w:t>
      </w:r>
      <w:r>
        <w:rPr>
          <w:rFonts w:ascii="Times New Roman" w:hAnsi="Times New Roman"/>
          <w:sz w:val="28"/>
          <w:szCs w:val="28"/>
        </w:rPr>
        <w:t xml:space="preserve"> для детей, поступивших в образовательную организацию в первый класс в возрасте: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с шести лет шести месяцев до девяти лет, составляет 8 лет;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 десяти  до двенадцати  лет, составляет 5 лет.</w:t>
      </w:r>
    </w:p>
    <w:p w:rsidR="00757D93" w:rsidRDefault="00063D6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Для детей, не закончивших освоение образовательной программы основного общего образования или среднего общего образования и планирующих поступление в образовательные организации, реализующие основные профессиональные образовательные программы в области искусств, срок освоения может быть увеличен на один год.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lastRenderedPageBreak/>
        <w:t>3. Объем учебного времени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предусмотренный учебным планом образовательной организации на реализацию учебного предмета 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«Специальность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(балалайка)»:</w:t>
      </w:r>
    </w:p>
    <w:p w:rsidR="00757D93" w:rsidRDefault="00063D67">
      <w:pPr>
        <w:spacing w:after="0"/>
        <w:ind w:firstLine="709"/>
        <w:jc w:val="right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Таблица 1</w:t>
      </w:r>
    </w:p>
    <w:tbl>
      <w:tblPr>
        <w:tblW w:w="10598" w:type="dxa"/>
        <w:tblLayout w:type="fixed"/>
        <w:tblLook w:val="0000"/>
      </w:tblPr>
      <w:tblGrid>
        <w:gridCol w:w="4360"/>
        <w:gridCol w:w="1560"/>
        <w:gridCol w:w="1559"/>
        <w:gridCol w:w="1418"/>
        <w:gridCol w:w="1701"/>
      </w:tblGrid>
      <w:tr w:rsidR="00757D93"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Срок обучения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9-й год обучения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after="0" w:line="10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6-й год обучения</w:t>
            </w:r>
          </w:p>
        </w:tc>
      </w:tr>
      <w:tr w:rsidR="00757D93"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Максимальная учебная нагрузка (в часах)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1316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214,5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924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214,5</w:t>
            </w:r>
          </w:p>
        </w:tc>
      </w:tr>
      <w:tr w:rsidR="00757D93"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Количество</w:t>
            </w:r>
          </w:p>
          <w:p w:rsidR="00757D93" w:rsidRDefault="00063D6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часов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на аудиторные занятия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559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82,5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82,5</w:t>
            </w:r>
          </w:p>
        </w:tc>
      </w:tr>
      <w:tr w:rsidR="00757D93"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Количество часов на внеаудиторную (самостоятельную) работу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757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561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132</w:t>
            </w:r>
          </w:p>
        </w:tc>
      </w:tr>
    </w:tbl>
    <w:p w:rsidR="00757D93" w:rsidRDefault="00757D93">
      <w:pPr>
        <w:spacing w:after="0" w:line="360" w:lineRule="auto"/>
        <w:ind w:firstLine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57D93" w:rsidRDefault="00063D67">
      <w:pPr>
        <w:spacing w:after="0" w:line="360" w:lineRule="auto"/>
        <w:ind w:firstLine="567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4. Форма проведения учебных аудиторных занятий: индивидуальная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. </w:t>
      </w:r>
    </w:p>
    <w:p w:rsidR="00757D93" w:rsidRDefault="00063D67">
      <w:pPr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Индивидуальная форма позволяет преподавателю лучше узнать ученика, его музыкальные возможности, способности, эмоционально-психологические особенности. </w:t>
      </w:r>
      <w:r>
        <w:rPr>
          <w:rFonts w:ascii="Times New Roman" w:hAnsi="Times New Roman"/>
          <w:sz w:val="28"/>
          <w:szCs w:val="28"/>
        </w:rPr>
        <w:t>Индивидуальные занятия в большей степени дают педагогу возможность формирования и развития интереса ученика к музыке. Педагог по специальности, обучая искусству исполнения на инструменте, развивает его музыкально-образное мышление, индивидуальный творческий потенциал, эстетическое восприятие окружающего мира и художественный вкус; приобщает его к миру музыки.</w:t>
      </w:r>
    </w:p>
    <w:p w:rsidR="00757D93" w:rsidRDefault="00063D67">
      <w:pPr>
        <w:spacing w:after="0" w:line="360" w:lineRule="auto"/>
        <w:ind w:firstLine="562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5. Цель и задачи учебного предмета 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«Специальность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(балалайка)»</w:t>
      </w:r>
    </w:p>
    <w:p w:rsidR="00757D93" w:rsidRDefault="00063D67">
      <w:pPr>
        <w:spacing w:after="0" w:line="360" w:lineRule="auto"/>
        <w:ind w:firstLine="69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>Цель</w:t>
      </w:r>
      <w:r>
        <w:rPr>
          <w:rFonts w:ascii="Times New Roman" w:hAnsi="Times New Roman"/>
          <w:bCs/>
          <w:sz w:val="28"/>
          <w:szCs w:val="28"/>
        </w:rPr>
        <w:t xml:space="preserve">: </w:t>
      </w:r>
    </w:p>
    <w:p w:rsidR="00757D93" w:rsidRDefault="00063D67">
      <w:pPr>
        <w:spacing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Style w:val="FontStyle16"/>
          <w:sz w:val="28"/>
          <w:szCs w:val="28"/>
        </w:rPr>
        <w:t xml:space="preserve">выявление творческих способностей ученика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области искусств</w:t>
      </w:r>
      <w:r>
        <w:rPr>
          <w:rStyle w:val="FontStyle16"/>
          <w:sz w:val="28"/>
          <w:szCs w:val="28"/>
        </w:rPr>
        <w:t xml:space="preserve"> и их развитие в области исполнительства </w:t>
      </w:r>
      <w:r>
        <w:rPr>
          <w:rFonts w:ascii="Times New Roman" w:hAnsi="Times New Roman"/>
          <w:sz w:val="28"/>
          <w:szCs w:val="28"/>
        </w:rPr>
        <w:t>на музыкальном инструменте</w:t>
      </w:r>
      <w:r>
        <w:rPr>
          <w:rStyle w:val="FontStyle16"/>
          <w:sz w:val="28"/>
          <w:szCs w:val="28"/>
        </w:rPr>
        <w:t xml:space="preserve"> до </w:t>
      </w:r>
      <w:r>
        <w:rPr>
          <w:rFonts w:ascii="Times New Roman" w:hAnsi="Times New Roman"/>
          <w:sz w:val="28"/>
          <w:szCs w:val="28"/>
        </w:rPr>
        <w:t>уровня подготовки, достаточного для творческого самовыражения и самореализации.</w:t>
      </w:r>
    </w:p>
    <w:p w:rsidR="00757D93" w:rsidRDefault="00063D67">
      <w:pPr>
        <w:pStyle w:val="ad"/>
        <w:spacing w:beforeAutospacing="0" w:after="0" w:line="360" w:lineRule="auto"/>
        <w:ind w:firstLine="709"/>
        <w:jc w:val="both"/>
        <w:rPr>
          <w:i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Задачи </w:t>
      </w:r>
      <w:r>
        <w:rPr>
          <w:color w:val="auto"/>
          <w:sz w:val="28"/>
          <w:szCs w:val="28"/>
        </w:rPr>
        <w:t xml:space="preserve">учебного предмета </w:t>
      </w:r>
      <w:r>
        <w:rPr>
          <w:bCs/>
          <w:iCs/>
          <w:color w:val="auto"/>
          <w:sz w:val="28"/>
          <w:szCs w:val="28"/>
        </w:rPr>
        <w:t>«Специальность</w:t>
      </w:r>
      <w:r>
        <w:rPr>
          <w:color w:val="auto"/>
          <w:sz w:val="28"/>
          <w:szCs w:val="28"/>
        </w:rPr>
        <w:t xml:space="preserve"> (</w:t>
      </w:r>
      <w:r>
        <w:rPr>
          <w:sz w:val="28"/>
          <w:szCs w:val="28"/>
        </w:rPr>
        <w:t>балалайка</w:t>
      </w:r>
      <w:r>
        <w:rPr>
          <w:color w:val="auto"/>
          <w:sz w:val="28"/>
          <w:szCs w:val="28"/>
        </w:rPr>
        <w:t>)»:</w:t>
      </w:r>
    </w:p>
    <w:p w:rsidR="00757D93" w:rsidRDefault="00063D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формирование комплекса исполнительских навыков: овладение знаниями, умениями и навыками игры, позволяющими выпускнику приобретать собственный опыт музицирования;</w:t>
      </w:r>
    </w:p>
    <w:p w:rsidR="00757D93" w:rsidRDefault="00063D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приобретение учениками опыта творческой деятельности;</w:t>
      </w:r>
    </w:p>
    <w:p w:rsidR="00757D93" w:rsidRDefault="00063D67">
      <w:pPr>
        <w:spacing w:after="0" w:line="360" w:lineRule="auto"/>
        <w:ind w:firstLine="69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формирование навыков сольной исполнительской практики и коллективной творческой деятельности, их практическое применение;</w:t>
      </w:r>
    </w:p>
    <w:p w:rsidR="00757D93" w:rsidRDefault="00063D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достижение уровня образованности, позволяющего выпускнику школы самостоятельно ориентироваться в явлениях музыкальной культуры;</w:t>
      </w:r>
    </w:p>
    <w:p w:rsidR="00757D93" w:rsidRDefault="00063D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формирование у одаренных выпускников осознанной мотивации к продолжению профессионального обучения и подготовки их к поступлению  в профессиональные образовательные организации,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реализующие основные профессиональные образовательные программы в области искусств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757D93" w:rsidRDefault="00063D67">
      <w:pPr>
        <w:spacing w:after="0" w:line="360" w:lineRule="auto"/>
        <w:ind w:firstLine="56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6. Обоснование </w:t>
      </w:r>
      <w:r>
        <w:rPr>
          <w:rFonts w:ascii="Times New Roman" w:hAnsi="Times New Roman"/>
          <w:b/>
          <w:i/>
          <w:sz w:val="28"/>
          <w:szCs w:val="28"/>
        </w:rPr>
        <w:t>структуры программы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учебного предмета </w:t>
      </w:r>
      <w:r>
        <w:rPr>
          <w:rFonts w:ascii="Times New Roman" w:hAnsi="Times New Roman"/>
          <w:bCs/>
          <w:iCs/>
          <w:sz w:val="28"/>
          <w:szCs w:val="28"/>
        </w:rPr>
        <w:t>«Специальность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(балалайка)». </w:t>
      </w:r>
    </w:p>
    <w:p w:rsidR="00757D93" w:rsidRDefault="00063D67">
      <w:pPr>
        <w:pStyle w:val="Body1"/>
        <w:spacing w:line="360" w:lineRule="auto"/>
        <w:ind w:firstLine="567"/>
        <w:jc w:val="both"/>
        <w:rPr>
          <w:rFonts w:ascii="Times New Roman" w:eastAsia="Helvetica" w:hAnsi="Times New Roman"/>
          <w:sz w:val="28"/>
          <w:szCs w:val="28"/>
          <w:lang w:val="ru-RU"/>
        </w:rPr>
      </w:pPr>
      <w:r>
        <w:rPr>
          <w:rFonts w:ascii="Times New Roman" w:eastAsia="Helvetica" w:hAnsi="Times New Roman"/>
          <w:sz w:val="28"/>
          <w:szCs w:val="28"/>
          <w:lang w:val="ru-RU"/>
        </w:rPr>
        <w:t xml:space="preserve">Обоснованием структуры программы являются ФГТ, отражающие все аспекты работы преподавателя с учеником. </w:t>
      </w:r>
    </w:p>
    <w:p w:rsidR="00757D93" w:rsidRDefault="00063D67">
      <w:pPr>
        <w:pStyle w:val="Body1"/>
        <w:tabs>
          <w:tab w:val="left" w:pos="851"/>
        </w:tabs>
        <w:spacing w:line="360" w:lineRule="auto"/>
        <w:ind w:firstLine="567"/>
        <w:rPr>
          <w:rFonts w:ascii="Times New Roman" w:eastAsia="Helvetica" w:hAnsi="Times New Roman"/>
          <w:sz w:val="28"/>
          <w:szCs w:val="28"/>
          <w:lang w:val="ru-RU"/>
        </w:rPr>
      </w:pPr>
      <w:r>
        <w:rPr>
          <w:rFonts w:ascii="Times New Roman" w:eastAsia="Helvetica" w:hAnsi="Times New Roman"/>
          <w:sz w:val="28"/>
          <w:szCs w:val="28"/>
          <w:lang w:val="ru-RU"/>
        </w:rPr>
        <w:t>Программа содержит  следующие разделы:</w:t>
      </w:r>
    </w:p>
    <w:p w:rsidR="00757D93" w:rsidRDefault="00063D67">
      <w:pPr>
        <w:spacing w:after="0" w:line="360" w:lineRule="auto"/>
        <w:ind w:firstLine="56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сведения о затратах учебного времени, предусмотренного на освоение учебного предмета; </w:t>
      </w:r>
    </w:p>
    <w:p w:rsidR="00757D93" w:rsidRDefault="00063D67">
      <w:pPr>
        <w:spacing w:after="0" w:line="360" w:lineRule="auto"/>
        <w:ind w:firstLine="56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распределение учебного материала погодам обучения;</w:t>
      </w:r>
    </w:p>
    <w:p w:rsidR="00757D93" w:rsidRDefault="00063D67">
      <w:pPr>
        <w:spacing w:after="0" w:line="360" w:lineRule="auto"/>
        <w:ind w:firstLine="5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описание дидактических единиц учебного предмета;</w:t>
      </w:r>
    </w:p>
    <w:p w:rsidR="00757D93" w:rsidRDefault="00063D67">
      <w:pPr>
        <w:spacing w:after="0" w:line="360" w:lineRule="auto"/>
        <w:ind w:firstLine="5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т</w:t>
      </w:r>
      <w:r>
        <w:rPr>
          <w:rFonts w:ascii="Times New Roman" w:hAnsi="Times New Roman"/>
          <w:sz w:val="28"/>
          <w:szCs w:val="28"/>
        </w:rPr>
        <w:t xml:space="preserve">ребования к уровню подготовки учащихся; </w:t>
      </w:r>
    </w:p>
    <w:p w:rsidR="00757D93" w:rsidRDefault="00063D67">
      <w:pPr>
        <w:spacing w:after="0" w:line="360" w:lineRule="auto"/>
        <w:ind w:firstLine="5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формы и методы контроля, система оценок; </w:t>
      </w:r>
    </w:p>
    <w:p w:rsidR="00757D93" w:rsidRDefault="00063D67">
      <w:pPr>
        <w:spacing w:after="0" w:line="360" w:lineRule="auto"/>
        <w:ind w:firstLine="5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методическое обеспечение учебного процесса. </w:t>
      </w:r>
    </w:p>
    <w:p w:rsidR="00757D93" w:rsidRDefault="00063D67">
      <w:pPr>
        <w:spacing w:after="0" w:line="360" w:lineRule="auto"/>
        <w:ind w:firstLine="5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данными направлениями строится основной раздел программы «Содержание учебного предмета».</w:t>
      </w:r>
    </w:p>
    <w:p w:rsidR="00757D93" w:rsidRDefault="00063D67">
      <w:pPr>
        <w:pStyle w:val="ab"/>
        <w:spacing w:line="360" w:lineRule="auto"/>
        <w:ind w:firstLine="708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7. Методы обучения</w:t>
      </w:r>
    </w:p>
    <w:p w:rsidR="00757D93" w:rsidRDefault="00063D67">
      <w:pPr>
        <w:pStyle w:val="ab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Выбор методов зависит от возраста и индивидуальных особенностей учащегося.</w:t>
      </w:r>
    </w:p>
    <w:p w:rsidR="00757D93" w:rsidRDefault="00063D67">
      <w:pPr>
        <w:pStyle w:val="ab"/>
        <w:spacing w:line="360" w:lineRule="auto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Для достижения поставленной цели и реализации задач предмета используются следующие методы обучения: </w:t>
      </w:r>
    </w:p>
    <w:p w:rsidR="00757D93" w:rsidRDefault="00063D67">
      <w:pPr>
        <w:pStyle w:val="ab"/>
        <w:spacing w:line="360" w:lineRule="auto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-   словесный (рассказ, беседа, объяснение);</w:t>
      </w:r>
    </w:p>
    <w:p w:rsidR="00757D93" w:rsidRDefault="00063D67">
      <w:pPr>
        <w:pStyle w:val="ab"/>
        <w:spacing w:line="360" w:lineRule="auto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- метод упражнений и повторений (выработка игровых навыков ученика, работа над художественно-образной сферой произведения); </w:t>
      </w:r>
    </w:p>
    <w:p w:rsidR="00757D93" w:rsidRDefault="00063D67">
      <w:pPr>
        <w:pStyle w:val="ab"/>
        <w:spacing w:line="360" w:lineRule="auto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- метод показа (показ педагогом игровых движений, исполнение педагогом пьес с использованием многообразных  вариантов показа);</w:t>
      </w:r>
    </w:p>
    <w:p w:rsidR="00757D93" w:rsidRDefault="00063D67">
      <w:pPr>
        <w:pStyle w:val="ab"/>
        <w:spacing w:line="360" w:lineRule="auto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- объяснительно-иллюстративный (педагог играет произведение ученика и попутно объясняет);</w:t>
      </w:r>
    </w:p>
    <w:p w:rsidR="00757D93" w:rsidRDefault="00063D67">
      <w:pPr>
        <w:pStyle w:val="ab"/>
        <w:spacing w:line="36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- репродуктивный метод (повторение учеником игровых приемов по образцу учителя);</w:t>
      </w:r>
    </w:p>
    <w:p w:rsidR="00757D93" w:rsidRDefault="00063D67">
      <w:pPr>
        <w:pStyle w:val="ab"/>
        <w:spacing w:line="36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- метод проблемного изложения (педагог ставит  проблему, показывая при этом ученику разные пути и варианты решения);</w:t>
      </w:r>
    </w:p>
    <w:p w:rsidR="00757D93" w:rsidRDefault="00063D67">
      <w:pPr>
        <w:pStyle w:val="ab"/>
        <w:spacing w:line="36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- частично-поисковый (ученик участвует совместно с педагогом в поисках решения поставленной задачи)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8. Описание материально-технических условий реализации учебного предмета</w:t>
      </w:r>
    </w:p>
    <w:p w:rsidR="00757D93" w:rsidRDefault="00063D6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Материально-техническая база образовательной организации должна соответствовать санитарным и противопожарным нормам, нормам охраны труда. </w:t>
      </w:r>
    </w:p>
    <w:p w:rsidR="00757D93" w:rsidRDefault="00063D6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Учебные аудитории для занятий по учебному предмету «Специальность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(балалайка)»</w:t>
      </w:r>
      <w:r>
        <w:rPr>
          <w:rFonts w:ascii="Times New Roman" w:hAnsi="Times New Roman"/>
          <w:sz w:val="28"/>
          <w:szCs w:val="28"/>
        </w:rPr>
        <w:t xml:space="preserve"> должны иметь площадь не менее 9 кв</w:t>
      </w:r>
      <w:proofErr w:type="gramStart"/>
      <w:r>
        <w:rPr>
          <w:rFonts w:ascii="Times New Roman" w:hAnsi="Times New Roman"/>
          <w:sz w:val="28"/>
          <w:szCs w:val="28"/>
        </w:rPr>
        <w:t>.м</w:t>
      </w:r>
      <w:proofErr w:type="gramEnd"/>
      <w:r>
        <w:rPr>
          <w:rFonts w:ascii="Times New Roman" w:hAnsi="Times New Roman"/>
          <w:sz w:val="28"/>
          <w:szCs w:val="28"/>
        </w:rPr>
        <w:t>, наличие фортепиано, пюпитра. В образовательной организации создаются условия для содержания, своевременного обслуживания и ремонта музыкальных инструментов. Желательно наличие уменьшенных инструментов, так необходимых для самых маленьких учеников.</w:t>
      </w:r>
    </w:p>
    <w:p w:rsidR="00757D93" w:rsidRDefault="00757D93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7D93" w:rsidRDefault="00063D67">
      <w:pPr>
        <w:spacing w:line="360" w:lineRule="auto"/>
        <w:ind w:firstLine="70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 Содержание учебного предмета</w:t>
      </w:r>
    </w:p>
    <w:p w:rsidR="00757D93" w:rsidRDefault="00063D67">
      <w:pPr>
        <w:spacing w:after="0" w:line="360" w:lineRule="auto"/>
        <w:ind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1. Сведения о затратах учебного времени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предусмотренного на освоение учебного предмета</w:t>
      </w:r>
      <w:r>
        <w:rPr>
          <w:rFonts w:ascii="Times New Roman" w:hAnsi="Times New Roman"/>
          <w:sz w:val="28"/>
          <w:szCs w:val="28"/>
        </w:rPr>
        <w:t xml:space="preserve"> «Специальность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(балалайка)», на максимальную, самостоятельную нагрузку учащихся и аудиторные занятия:</w:t>
      </w:r>
    </w:p>
    <w:p w:rsidR="00757D93" w:rsidRDefault="00063D67">
      <w:pPr>
        <w:spacing w:after="0" w:line="360" w:lineRule="auto"/>
        <w:ind w:firstLine="706"/>
        <w:jc w:val="right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Таблица 2</w:t>
      </w:r>
    </w:p>
    <w:p w:rsidR="00757D93" w:rsidRDefault="00063D67">
      <w:pPr>
        <w:tabs>
          <w:tab w:val="left" w:pos="6521"/>
        </w:tabs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обучения 8 (9) лет </w:t>
      </w:r>
    </w:p>
    <w:tbl>
      <w:tblPr>
        <w:tblW w:w="10632" w:type="dxa"/>
        <w:tblInd w:w="-34" w:type="dxa"/>
        <w:tblLayout w:type="fixed"/>
        <w:tblLook w:val="01E0"/>
      </w:tblPr>
      <w:tblGrid>
        <w:gridCol w:w="2269"/>
        <w:gridCol w:w="992"/>
        <w:gridCol w:w="851"/>
        <w:gridCol w:w="850"/>
        <w:gridCol w:w="851"/>
        <w:gridCol w:w="992"/>
        <w:gridCol w:w="993"/>
        <w:gridCol w:w="850"/>
        <w:gridCol w:w="993"/>
        <w:gridCol w:w="991"/>
      </w:tblGrid>
      <w:tr w:rsidR="00757D93">
        <w:trPr>
          <w:trHeight w:val="38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757D93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Распределение по годам обучения </w:t>
            </w:r>
          </w:p>
        </w:tc>
      </w:tr>
      <w:tr w:rsidR="00757D9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Класс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</w:p>
        </w:tc>
      </w:tr>
      <w:tr w:rsidR="00757D9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Продолжитель-</w:t>
            </w:r>
          </w:p>
          <w:p w:rsidR="00757D93" w:rsidRDefault="00063D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ность учебных занятий (в нед.)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33</w:t>
            </w:r>
          </w:p>
        </w:tc>
      </w:tr>
      <w:tr w:rsidR="00757D9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Количество часов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аудиторные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занятия в неделю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2,5</w:t>
            </w:r>
          </w:p>
        </w:tc>
      </w:tr>
      <w:tr w:rsidR="00757D93"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Общее количество</w:t>
            </w:r>
          </w:p>
          <w:p w:rsidR="00757D93" w:rsidRDefault="00063D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часов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аудиторные занятия</w:t>
            </w:r>
          </w:p>
        </w:tc>
        <w:tc>
          <w:tcPr>
            <w:tcW w:w="73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559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82,5</w:t>
            </w:r>
          </w:p>
        </w:tc>
      </w:tr>
      <w:tr w:rsidR="00757D93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757D9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3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641,5</w:t>
            </w:r>
          </w:p>
        </w:tc>
      </w:tr>
      <w:tr w:rsidR="00757D9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Количество часов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внеаудиторные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занятия в неделю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757D9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Общее количество</w:t>
            </w:r>
          </w:p>
          <w:p w:rsidR="00757D93" w:rsidRDefault="00063D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часов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внеаудиторные (самостоятельные) занятия по годам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132</w:t>
            </w:r>
          </w:p>
        </w:tc>
      </w:tr>
      <w:tr w:rsidR="00757D93"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Общее количество</w:t>
            </w:r>
          </w:p>
          <w:p w:rsidR="00757D93" w:rsidRDefault="00063D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часов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внеаудиторные (самостоятельные) занятия</w:t>
            </w:r>
          </w:p>
        </w:tc>
        <w:tc>
          <w:tcPr>
            <w:tcW w:w="73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757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132</w:t>
            </w:r>
          </w:p>
        </w:tc>
      </w:tr>
      <w:tr w:rsidR="00757D93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757D9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3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889</w:t>
            </w:r>
          </w:p>
        </w:tc>
      </w:tr>
      <w:tr w:rsidR="00757D9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Максимальное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количество часов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занятия в неделю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6,5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6,5</w:t>
            </w:r>
          </w:p>
        </w:tc>
      </w:tr>
      <w:tr w:rsidR="00757D9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Общее максимальное количество часов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годам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214,5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214,5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214,5</w:t>
            </w:r>
          </w:p>
        </w:tc>
      </w:tr>
      <w:tr w:rsidR="00757D93"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Общее максимальное количество часов на весь период обучения</w:t>
            </w:r>
          </w:p>
        </w:tc>
        <w:tc>
          <w:tcPr>
            <w:tcW w:w="73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1316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214,5</w:t>
            </w:r>
          </w:p>
        </w:tc>
      </w:tr>
      <w:tr w:rsidR="00757D93">
        <w:trPr>
          <w:trHeight w:val="134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757D9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3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1530,5</w:t>
            </w:r>
          </w:p>
        </w:tc>
      </w:tr>
    </w:tbl>
    <w:p w:rsidR="00757D93" w:rsidRDefault="00757D93">
      <w:pPr>
        <w:spacing w:after="0" w:line="100" w:lineRule="atLeast"/>
        <w:rPr>
          <w:rFonts w:ascii="Times New Roman" w:eastAsia="Times New Roman" w:hAnsi="Times New Roman"/>
          <w:b/>
          <w:i/>
          <w:sz w:val="28"/>
          <w:szCs w:val="28"/>
        </w:rPr>
      </w:pPr>
    </w:p>
    <w:p w:rsidR="00757D93" w:rsidRDefault="00063D67">
      <w:pPr>
        <w:spacing w:after="0" w:line="100" w:lineRule="atLeast"/>
        <w:jc w:val="right"/>
        <w:rPr>
          <w:rFonts w:ascii="Times New Roman" w:eastAsia="Times New Roman" w:hAnsi="Times New Roman"/>
          <w:b/>
          <w:i/>
          <w:sz w:val="28"/>
          <w:szCs w:val="28"/>
          <w:lang w:val="en-US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Таблица 3</w:t>
      </w:r>
    </w:p>
    <w:p w:rsidR="00757D93" w:rsidRDefault="00063D67">
      <w:pPr>
        <w:spacing w:after="0" w:line="10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Срокобучения 5 (6) лет</w:t>
      </w:r>
    </w:p>
    <w:p w:rsidR="00757D93" w:rsidRDefault="00757D93">
      <w:pPr>
        <w:spacing w:after="0" w:line="100" w:lineRule="atLeast"/>
        <w:jc w:val="center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tbl>
      <w:tblPr>
        <w:tblW w:w="10632" w:type="dxa"/>
        <w:tblInd w:w="-34" w:type="dxa"/>
        <w:tblLayout w:type="fixed"/>
        <w:tblLook w:val="01E0"/>
      </w:tblPr>
      <w:tblGrid>
        <w:gridCol w:w="4962"/>
        <w:gridCol w:w="851"/>
        <w:gridCol w:w="992"/>
        <w:gridCol w:w="993"/>
        <w:gridCol w:w="850"/>
        <w:gridCol w:w="993"/>
        <w:gridCol w:w="991"/>
      </w:tblGrid>
      <w:tr w:rsidR="00757D93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757D93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Распределение по годам обучения </w:t>
            </w:r>
          </w:p>
        </w:tc>
      </w:tr>
      <w:tr w:rsidR="00757D93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757D93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Продолжительность учебных занятий (в неделях)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</w:tr>
      <w:tr w:rsidR="00757D93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Количество часов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аудиторные занятия в неделю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2,5</w:t>
            </w:r>
          </w:p>
        </w:tc>
      </w:tr>
      <w:tr w:rsidR="00757D93"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Общее количество</w:t>
            </w:r>
          </w:p>
          <w:p w:rsidR="00757D93" w:rsidRDefault="00063D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часов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аудиторные занятия</w:t>
            </w:r>
          </w:p>
        </w:tc>
        <w:tc>
          <w:tcPr>
            <w:tcW w:w="46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363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82,5</w:t>
            </w:r>
          </w:p>
        </w:tc>
      </w:tr>
      <w:tr w:rsidR="00757D93"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757D9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445,5</w:t>
            </w:r>
          </w:p>
        </w:tc>
      </w:tr>
      <w:tr w:rsidR="00757D93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Количество часов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внеаудиторные (самостоятельные) занятия в неделю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757D93"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Общее количество</w:t>
            </w:r>
          </w:p>
          <w:p w:rsidR="00757D93" w:rsidRDefault="00063D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часов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внеаудиторные</w:t>
            </w:r>
            <w:proofErr w:type="gramEnd"/>
          </w:p>
          <w:p w:rsidR="00757D93" w:rsidRDefault="00063D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(самостоятельные) занятия</w:t>
            </w:r>
          </w:p>
        </w:tc>
        <w:tc>
          <w:tcPr>
            <w:tcW w:w="46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561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132</w:t>
            </w:r>
          </w:p>
        </w:tc>
      </w:tr>
      <w:tr w:rsidR="00757D93"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757D9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693</w:t>
            </w:r>
          </w:p>
        </w:tc>
      </w:tr>
      <w:tr w:rsidR="00757D93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Максимальное количество часов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занятия в неделю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6,5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6,5</w:t>
            </w:r>
          </w:p>
        </w:tc>
      </w:tr>
      <w:tr w:rsidR="00757D93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Общее максимальное количество часов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годам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214,5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214,5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214,5</w:t>
            </w:r>
          </w:p>
        </w:tc>
      </w:tr>
      <w:tr w:rsidR="00757D93"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Общее максимальное количество часов на весь период обучения</w:t>
            </w:r>
          </w:p>
        </w:tc>
        <w:tc>
          <w:tcPr>
            <w:tcW w:w="46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924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214,5</w:t>
            </w:r>
          </w:p>
        </w:tc>
      </w:tr>
      <w:tr w:rsidR="00757D93"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757D9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D93" w:rsidRDefault="00063D6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1138,5</w:t>
            </w:r>
          </w:p>
        </w:tc>
      </w:tr>
    </w:tbl>
    <w:p w:rsidR="00757D93" w:rsidRDefault="00757D9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57D93" w:rsidRDefault="00063D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Учебный материал распределяется по годам обучения </w:t>
      </w:r>
      <w:r>
        <w:rPr>
          <w:rFonts w:ascii="Times New Roman" w:hAnsi="Times New Roman"/>
          <w:sz w:val="28"/>
          <w:szCs w:val="28"/>
        </w:rPr>
        <w:noBreakHyphen/>
        <w:t xml:space="preserve"> классам. Каждый класс имеет свои дидактические </w:t>
      </w:r>
      <w:proofErr w:type="gramStart"/>
      <w:r>
        <w:rPr>
          <w:rFonts w:ascii="Times New Roman" w:hAnsi="Times New Roman"/>
          <w:sz w:val="28"/>
          <w:szCs w:val="28"/>
        </w:rPr>
        <w:t>задачи</w:t>
      </w:r>
      <w:proofErr w:type="gramEnd"/>
      <w:r>
        <w:rPr>
          <w:rFonts w:ascii="Times New Roman" w:hAnsi="Times New Roman"/>
          <w:sz w:val="28"/>
          <w:szCs w:val="28"/>
        </w:rPr>
        <w:t xml:space="preserve"> и объем времени, данное время направлено на освоение учебного материала.</w:t>
      </w:r>
    </w:p>
    <w:p w:rsidR="00757D93" w:rsidRDefault="00063D67">
      <w:pPr>
        <w:spacing w:after="0" w:line="360" w:lineRule="auto"/>
        <w:ind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Виды внеаудиторной работы: 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самостоятельные занятия по подготовке учебной программы;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подготовка к </w:t>
      </w:r>
      <w:r>
        <w:rPr>
          <w:rFonts w:ascii="Times New Roman" w:hAnsi="Times New Roman"/>
          <w:sz w:val="28"/>
          <w:szCs w:val="28"/>
        </w:rPr>
        <w:t>контрольным урокам,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зачетам и экзаменам;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подготовка к концертным, конкурсным выступлениям;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посещение учреждений культуры (филармоний, театров, концертных залов, музеев и др.); 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участие учащихся в творческих мероприятиях и культурно-просветительской деятельности образовательной организации.</w:t>
      </w:r>
    </w:p>
    <w:p w:rsidR="00757D93" w:rsidRDefault="00757D93">
      <w:pPr>
        <w:spacing w:after="0" w:line="360" w:lineRule="auto"/>
        <w:ind w:firstLine="706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757D93" w:rsidRDefault="00063D67">
      <w:pPr>
        <w:pStyle w:val="ab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Годовые требования по классам</w:t>
      </w:r>
    </w:p>
    <w:p w:rsidR="00757D93" w:rsidRDefault="00063D67">
      <w:pPr>
        <w:tabs>
          <w:tab w:val="left" w:pos="6521"/>
        </w:tabs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Срок обучения 8 (9) лет</w:t>
      </w:r>
    </w:p>
    <w:p w:rsidR="00757D93" w:rsidRDefault="00063D67">
      <w:pPr>
        <w:pStyle w:val="ab"/>
        <w:spacing w:line="360" w:lineRule="auto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Первый класс </w:t>
      </w:r>
    </w:p>
    <w:p w:rsidR="00757D93" w:rsidRDefault="00063D67">
      <w:pPr>
        <w:pStyle w:val="ab"/>
        <w:spacing w:line="360" w:lineRule="auto"/>
        <w:rPr>
          <w:b/>
          <w:bCs/>
          <w:iCs/>
          <w:sz w:val="28"/>
          <w:szCs w:val="28"/>
          <w:u w:val="single"/>
        </w:rPr>
      </w:pPr>
      <w:r>
        <w:rPr>
          <w:b/>
          <w:bCs/>
          <w:iCs/>
          <w:sz w:val="28"/>
          <w:szCs w:val="28"/>
          <w:u w:val="single"/>
        </w:rPr>
        <w:t>1 полугодие</w:t>
      </w:r>
    </w:p>
    <w:p w:rsidR="00757D93" w:rsidRDefault="00063D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Небольшое введение: рассказ об истории развития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балалайки</w:t>
      </w:r>
      <w:r>
        <w:rPr>
          <w:rFonts w:ascii="Times New Roman" w:hAnsi="Times New Roman"/>
          <w:sz w:val="28"/>
          <w:szCs w:val="28"/>
        </w:rPr>
        <w:t>, ее роли в воспитании любви к своей национальной культуре; осознание уникальности этого инструмента в мировой музыкальной культуре.</w:t>
      </w:r>
    </w:p>
    <w:p w:rsidR="00757D93" w:rsidRDefault="00063D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Знакомство с инструментом. Особенности посадки, постановки исполнительского аппарата.  Принципы звукоизвлечения. Постановка левой руки. </w:t>
      </w:r>
      <w:r>
        <w:rPr>
          <w:rFonts w:ascii="Times New Roman" w:hAnsi="Times New Roman"/>
          <w:sz w:val="28"/>
          <w:szCs w:val="28"/>
        </w:rPr>
        <w:lastRenderedPageBreak/>
        <w:t>Освоение приемов игры: пиццикато  большим  пальцем. Постановка правой руки. Игра очень легких пьес в диапазоне двух-трех нот: постановка пальцев на грифе; затем – упражнений, направленных на закрепление приобретенных навыков.</w:t>
      </w:r>
    </w:p>
    <w:p w:rsidR="00757D93" w:rsidRDefault="00063D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Знакомство с элементами музыкальной грамоты. Разучивание на основе первых пьес расположения нескольких нот на грифе, начиная с открытых струн, затем – на втором-третьем ладах; расположение нот на нотном стане. Освоение музыкального ритма в виде простых </w:t>
      </w:r>
      <w:proofErr w:type="gramStart"/>
      <w:r>
        <w:rPr>
          <w:rFonts w:ascii="Times New Roman" w:hAnsi="Times New Roman"/>
          <w:sz w:val="28"/>
          <w:szCs w:val="28"/>
        </w:rPr>
        <w:t>ритмических упражнений</w:t>
      </w:r>
      <w:proofErr w:type="gramEnd"/>
      <w:r>
        <w:rPr>
          <w:rFonts w:ascii="Times New Roman" w:hAnsi="Times New Roman"/>
          <w:sz w:val="28"/>
          <w:szCs w:val="28"/>
        </w:rPr>
        <w:t xml:space="preserve"> (ритмизация стиха,  чтение ритмических рисунков и другие).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Воспитание элементарных правил сценического поведения, навыков публичных выступлений.</w:t>
      </w:r>
    </w:p>
    <w:p w:rsidR="00757D93" w:rsidRDefault="00063D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 первого полугодия обучения ученик, в зависимости от способностей, должен сыграть: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3-6 небольших пьес разного характера;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этюда.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Обязательны упражнения, связанные с чтением нот на нотном стане: ученик должен уметь назвать ноту, указанную педагогом, уметь быстро сыграть ее на инструменте, найти в тексте такие же ноты.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Примерный репертуарный список зачета в конце первого полугодия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Обработки знакомых мелодий: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gramStart"/>
      <w:r>
        <w:rPr>
          <w:rFonts w:ascii="Times New Roman" w:hAnsi="Times New Roman"/>
          <w:sz w:val="28"/>
          <w:szCs w:val="28"/>
        </w:rPr>
        <w:t>Во</w:t>
      </w:r>
      <w:proofErr w:type="gramEnd"/>
      <w:r>
        <w:rPr>
          <w:rFonts w:ascii="Times New Roman" w:hAnsi="Times New Roman"/>
          <w:sz w:val="28"/>
          <w:szCs w:val="28"/>
        </w:rPr>
        <w:t xml:space="preserve"> саду ли, в огороде»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«Кузнечик»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«Во поле береза стояла»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«Калинка»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«Песенка крокодила Гены»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В.Глейхман Этюд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В.Мельников Этюд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2 полугодие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Продолжение освоения нотной грамоты. Игра по нотам. Развитие начальных навыков игры на инструменте.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Приемы игры: пиццикато большим пальцем, арпеджиато, бряца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ние.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Знакомство с основой динамики: форте, пиано.        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Игра гамм </w:t>
      </w:r>
      <w:proofErr w:type="gramStart"/>
      <w:r>
        <w:rPr>
          <w:rFonts w:ascii="Times New Roman" w:hAnsi="Times New Roman"/>
          <w:sz w:val="28"/>
          <w:szCs w:val="28"/>
        </w:rPr>
        <w:t>Е</w:t>
      </w:r>
      <w:proofErr w:type="gramEnd"/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GB"/>
        </w:rPr>
        <w:t>dur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F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GB"/>
        </w:rPr>
        <w:t>dur</w:t>
      </w:r>
      <w:r>
        <w:rPr>
          <w:rFonts w:ascii="Times New Roman" w:hAnsi="Times New Roman"/>
          <w:sz w:val="28"/>
          <w:szCs w:val="28"/>
        </w:rPr>
        <w:t xml:space="preserve">.        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Чтение нот с листа. Упражнения  на развитие координации.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 второго полугодия  ученик должен пройти: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этюда;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8-10 песен и пьес различного характера, включая переложения зарубежных и отечественных композиторов.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Чтение  нот с листа.  Игра в ансамбле с педагогом.</w:t>
      </w:r>
    </w:p>
    <w:p w:rsidR="00757D93" w:rsidRDefault="00063D67">
      <w:pPr>
        <w:spacing w:before="28"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За учебный год учащийся должен исполнить</w:t>
      </w:r>
      <w:r>
        <w:rPr>
          <w:rFonts w:ascii="Times New Roman" w:eastAsia="Times New Roman" w:hAnsi="Times New Roman"/>
          <w:sz w:val="28"/>
          <w:szCs w:val="28"/>
        </w:rPr>
        <w:t>:</w:t>
      </w:r>
    </w:p>
    <w:p w:rsidR="00757D93" w:rsidRDefault="00063D67">
      <w:pPr>
        <w:spacing w:before="28"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</w:rPr>
        <w:t>Таблица 4</w:t>
      </w:r>
    </w:p>
    <w:tbl>
      <w:tblPr>
        <w:tblW w:w="10598" w:type="dxa"/>
        <w:tblLayout w:type="fixed"/>
        <w:tblLook w:val="0000"/>
      </w:tblPr>
      <w:tblGrid>
        <w:gridCol w:w="5779"/>
        <w:gridCol w:w="4819"/>
      </w:tblGrid>
      <w:tr w:rsidR="00757D93">
        <w:trPr>
          <w:trHeight w:val="389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 полугодие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 полугодие</w:t>
            </w:r>
          </w:p>
        </w:tc>
      </w:tr>
      <w:tr w:rsidR="00757D93">
        <w:trPr>
          <w:trHeight w:val="389"/>
        </w:trPr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Октябрь – зачет по знанию нот.</w:t>
            </w:r>
          </w:p>
          <w:p w:rsidR="00757D93" w:rsidRDefault="00063D67">
            <w:pPr>
              <w:widowControl w:val="0"/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Текущий контроль</w:t>
            </w:r>
          </w:p>
          <w:p w:rsidR="00757D93" w:rsidRDefault="00063D67">
            <w:pPr>
              <w:widowControl w:val="0"/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Декабрь–зачет (академический концерт)-(2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разнохарактерных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пьесы).</w:t>
            </w:r>
          </w:p>
          <w:p w:rsidR="00757D93" w:rsidRDefault="00063D67">
            <w:pPr>
              <w:widowControl w:val="0"/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Промежуточный контроль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Март – технический зачет </w:t>
            </w:r>
          </w:p>
          <w:p w:rsidR="00757D93" w:rsidRDefault="00063D67">
            <w:pPr>
              <w:widowControl w:val="0"/>
              <w:spacing w:before="28"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Текущий контроль</w:t>
            </w:r>
          </w:p>
          <w:p w:rsidR="00757D93" w:rsidRDefault="00063D67">
            <w:pPr>
              <w:widowControl w:val="0"/>
              <w:spacing w:before="28"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(одна гамма, один этюд).</w:t>
            </w:r>
          </w:p>
          <w:p w:rsidR="00757D93" w:rsidRDefault="00063D67">
            <w:pPr>
              <w:widowControl w:val="0"/>
              <w:spacing w:before="28"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Май – переводной экзамен  </w:t>
            </w:r>
          </w:p>
          <w:p w:rsidR="00757D93" w:rsidRDefault="00063D67">
            <w:pPr>
              <w:widowControl w:val="0"/>
              <w:spacing w:before="28"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(3 разнохарактерные пьесы).</w:t>
            </w:r>
          </w:p>
          <w:p w:rsidR="00757D93" w:rsidRDefault="00063D67">
            <w:pPr>
              <w:widowControl w:val="0"/>
              <w:spacing w:before="28"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Промежуточный контроль</w:t>
            </w:r>
          </w:p>
        </w:tc>
      </w:tr>
    </w:tbl>
    <w:p w:rsidR="00757D93" w:rsidRDefault="00757D9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57D93" w:rsidRDefault="00063D6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репертуарный список переводного экзамена (зачета)</w:t>
      </w:r>
    </w:p>
    <w:p w:rsidR="00757D93" w:rsidRDefault="00063D6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Русские народные песни: </w:t>
      </w:r>
    </w:p>
    <w:p w:rsidR="00757D93" w:rsidRDefault="00063D6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«Вы послушайте, ребята»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«Сон Степана Разина»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«Калинка»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«Неделька»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Второй класс  </w:t>
      </w:r>
    </w:p>
    <w:p w:rsidR="00757D93" w:rsidRDefault="00063D67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Работа над дальнейшей стабилизацией посадки и постановкой  исполнительского аппарата, координацией.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Приемы игры: двойное пиццикато, гитарный прием.</w:t>
      </w:r>
    </w:p>
    <w:p w:rsidR="00757D93" w:rsidRDefault="00063D67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Пиццикато пальцами левой руки; большая, малая дроби, натуральные флажолеты (дополнительно).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Основы аккордовой техники.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Возможно использование упражнений (по выбору) из сборников:</w:t>
      </w:r>
    </w:p>
    <w:p w:rsidR="00757D93" w:rsidRDefault="00063D67">
      <w:pPr>
        <w:tabs>
          <w:tab w:val="left" w:pos="642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А.Илюхин «Самоучитель игры на балалайке» </w:t>
      </w:r>
    </w:p>
    <w:p w:rsidR="00757D93" w:rsidRDefault="00063D67">
      <w:pPr>
        <w:tabs>
          <w:tab w:val="left" w:pos="642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lastRenderedPageBreak/>
        <w:t xml:space="preserve">И.Иншаков, А. Горбачев Упражнения и этюды </w:t>
      </w:r>
    </w:p>
    <w:p w:rsidR="00757D93" w:rsidRDefault="00063D67">
      <w:pPr>
        <w:tabs>
          <w:tab w:val="left" w:pos="642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П.Нечепоренко, В. Мельников «Школа игры на балалайке»</w:t>
      </w:r>
    </w:p>
    <w:p w:rsidR="00757D93" w:rsidRDefault="00063D67">
      <w:pPr>
        <w:tabs>
          <w:tab w:val="left" w:pos="6424"/>
        </w:tabs>
        <w:spacing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Знакомство с основными музыкальными терминами.</w:t>
      </w:r>
    </w:p>
    <w:p w:rsidR="00757D93" w:rsidRDefault="00063D67">
      <w:pPr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течение второго года обучения учащийся должен пройти: </w:t>
      </w:r>
    </w:p>
    <w:p w:rsidR="00757D93" w:rsidRDefault="00063D67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гаммы однооктавные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C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dur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c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moll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натуральный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гармони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 xml:space="preserve">ческий, методический), арпеджио; гаммы двухоктавные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E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dur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e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moll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(натуральный, гармониче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ский, мелодический), арпеджио;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упражнения; 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этюды (4-5); 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пьесы (10-12).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Знакомство с циклической формой (сюита).</w:t>
      </w:r>
    </w:p>
    <w:p w:rsidR="00757D93" w:rsidRDefault="00063D67">
      <w:pPr>
        <w:spacing w:after="0" w:line="360" w:lineRule="auto"/>
        <w:ind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Применение динамики как средства музыкальной выразительности для создания яркого художественного образа. Контроль над  свободой движений. Слуховой контроль качества звука. Знакомство с основными музыкальными терминами.</w:t>
      </w:r>
    </w:p>
    <w:p w:rsidR="00757D93" w:rsidRDefault="00063D67">
      <w:pPr>
        <w:spacing w:after="0" w:line="360" w:lineRule="auto"/>
        <w:ind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Игра хроматических, динамических,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ритмических упражнений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охватывающих освоенный учеником диапазон инструмента. </w:t>
      </w:r>
    </w:p>
    <w:p w:rsidR="00757D93" w:rsidRDefault="00063D67">
      <w:pPr>
        <w:keepNext/>
        <w:keepLines/>
        <w:spacing w:before="28"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За учебный год учащийся должен исполнить</w:t>
      </w:r>
      <w:r>
        <w:rPr>
          <w:rFonts w:ascii="Times New Roman" w:eastAsia="Times New Roman" w:hAnsi="Times New Roman"/>
          <w:sz w:val="28"/>
          <w:szCs w:val="28"/>
        </w:rPr>
        <w:t>:</w:t>
      </w:r>
    </w:p>
    <w:p w:rsidR="00757D93" w:rsidRDefault="00063D67">
      <w:pPr>
        <w:keepNext/>
        <w:keepLines/>
        <w:spacing w:before="28"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</w:rPr>
        <w:t>Таблица 5</w:t>
      </w:r>
    </w:p>
    <w:tbl>
      <w:tblPr>
        <w:tblW w:w="10598" w:type="dxa"/>
        <w:tblLayout w:type="fixed"/>
        <w:tblLook w:val="0000"/>
      </w:tblPr>
      <w:tblGrid>
        <w:gridCol w:w="4919"/>
        <w:gridCol w:w="5679"/>
      </w:tblGrid>
      <w:tr w:rsidR="00757D93">
        <w:trPr>
          <w:trHeight w:val="389"/>
        </w:trPr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 полугодие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 полугодие</w:t>
            </w:r>
          </w:p>
        </w:tc>
      </w:tr>
      <w:tr w:rsidR="00757D93">
        <w:trPr>
          <w:trHeight w:val="389"/>
        </w:trPr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Октябрь – технический зачет </w:t>
            </w:r>
          </w:p>
          <w:p w:rsidR="00757D93" w:rsidRDefault="00063D67">
            <w:pPr>
              <w:widowControl w:val="0"/>
              <w:spacing w:before="28"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(одна гамма, один этюд).</w:t>
            </w:r>
          </w:p>
          <w:p w:rsidR="00757D93" w:rsidRDefault="00063D67">
            <w:pPr>
              <w:widowControl w:val="0"/>
              <w:spacing w:before="28"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Текущий контроль</w:t>
            </w:r>
          </w:p>
          <w:p w:rsidR="00757D93" w:rsidRDefault="00063D67">
            <w:pPr>
              <w:widowControl w:val="0"/>
              <w:spacing w:before="28"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Декабрь–зачет (академический концерт)- (2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разнохарактерных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пьесы).</w:t>
            </w:r>
          </w:p>
          <w:p w:rsidR="00757D93" w:rsidRDefault="00063D67">
            <w:pPr>
              <w:widowControl w:val="0"/>
              <w:spacing w:before="28"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Промежуточный контроль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Март – технический зачет </w:t>
            </w:r>
          </w:p>
          <w:p w:rsidR="00757D93" w:rsidRDefault="00063D67">
            <w:pPr>
              <w:widowControl w:val="0"/>
              <w:spacing w:before="28"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(одна гамма, один этюд).</w:t>
            </w:r>
          </w:p>
          <w:p w:rsidR="00757D93" w:rsidRDefault="00063D67">
            <w:pPr>
              <w:widowControl w:val="0"/>
              <w:spacing w:before="28"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Текущий контроль</w:t>
            </w:r>
          </w:p>
          <w:p w:rsidR="00757D93" w:rsidRDefault="00063D67">
            <w:pPr>
              <w:widowControl w:val="0"/>
              <w:spacing w:before="28"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Май – переводной экзамен  </w:t>
            </w:r>
          </w:p>
          <w:p w:rsidR="00757D93" w:rsidRDefault="00063D67">
            <w:pPr>
              <w:widowControl w:val="0"/>
              <w:spacing w:before="28"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(3 разнохарактерные пьесы).</w:t>
            </w:r>
          </w:p>
          <w:p w:rsidR="00757D93" w:rsidRDefault="00063D67">
            <w:pPr>
              <w:widowControl w:val="0"/>
              <w:spacing w:before="28"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Промежуточный контроль</w:t>
            </w:r>
          </w:p>
        </w:tc>
      </w:tr>
    </w:tbl>
    <w:p w:rsidR="00757D93" w:rsidRDefault="00757D9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57D93" w:rsidRDefault="00063D6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репертуарный список зачета в конце первого полугодия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Вариант 1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Русская народная песня «А я по лугу», обр. В. Глейхмана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Л.Бекман «В лесу родилась елочка»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А.Варламов «Красный сарафан»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Вариант 2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М.Огинский «Полонез»   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М.Красев  «Маленькой елочке холодно зимой»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«Светит месяц», обр. И.Сенина</w:t>
      </w:r>
    </w:p>
    <w:p w:rsidR="00757D93" w:rsidRDefault="00063D67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репертуарный список переводного экзамена (зачета)</w:t>
      </w:r>
    </w:p>
    <w:p w:rsidR="00757D93" w:rsidRDefault="00063D67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Вариант 1</w:t>
      </w:r>
    </w:p>
    <w:p w:rsidR="00757D93" w:rsidRDefault="00063D6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Д.Кабалевский  «Клоуны»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Русская плясовая «Камаринская»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К.Вебер Хор охотников из оперы «Волшебный стрелок»</w:t>
      </w:r>
    </w:p>
    <w:p w:rsidR="00757D93" w:rsidRDefault="00063D67">
      <w:pPr>
        <w:tabs>
          <w:tab w:val="left" w:pos="2670"/>
        </w:tabs>
        <w:spacing w:after="0" w:line="360" w:lineRule="auto"/>
        <w:ind w:firstLine="709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Вариант 2</w:t>
      </w: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ab/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Н. Паганини «Венецианский карнавал»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Б.Феоктистов  «Плясовой наигрыш»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«Коробейники», обр. И.Сенина</w:t>
      </w:r>
    </w:p>
    <w:p w:rsidR="00757D93" w:rsidRDefault="00757D93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757D93" w:rsidRDefault="00063D6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Третий класс </w:t>
      </w:r>
    </w:p>
    <w:p w:rsidR="00757D93" w:rsidRDefault="00063D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Вся работа педагога приобретает качественно иной характер, должна быть направлена на достижение учеником свободной и осмысленной игры, при этом особое внимание педагога уделяется методам обучения - объяснению, показу  отдельных деталей и иллюстрированию пьес, критериям оценивания, контролю над самостоятельной работой учащихся.</w:t>
      </w:r>
    </w:p>
    <w:p w:rsidR="00757D93" w:rsidRDefault="00063D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Закрепление пройденных терминов, изучение новых терминов.</w:t>
      </w:r>
    </w:p>
    <w:p w:rsidR="00757D93" w:rsidRDefault="00063D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над тремоло. В программу включаются пьесы кантиленного характера.</w:t>
      </w:r>
    </w:p>
    <w:p w:rsidR="00757D93" w:rsidRDefault="00063D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Включение в программу произведений крупной формы (рондо, вариации).</w:t>
      </w:r>
    </w:p>
    <w:p w:rsidR="00757D93" w:rsidRDefault="00063D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творческой инициативы ученика, участие учащихся в различных этапах освоения музыкального произведения (обозначение аппликатуры, динамики, поиск приема, штриха, создание художественного образа).</w:t>
      </w:r>
    </w:p>
    <w:p w:rsidR="00757D93" w:rsidRDefault="00063D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Освоение  мелизмов: форшлаг, мордент.</w:t>
      </w:r>
    </w:p>
    <w:p w:rsidR="00757D93" w:rsidRDefault="00063D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Освоение натуральных флажолетов. Освоение приемов: двойное пиццикато, гитарный прием.</w:t>
      </w:r>
    </w:p>
    <w:p w:rsidR="00757D93" w:rsidRDefault="00063D67">
      <w:pPr>
        <w:spacing w:after="0"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 третьего года обучения ученик должен пройти:</w:t>
      </w:r>
    </w:p>
    <w:p w:rsidR="00757D93" w:rsidRDefault="00063D6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хроматические  упражнения;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г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аммы двухоктавные: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G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dur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g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moll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натуральный, гармониче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 xml:space="preserve">ский, мелодический), арпеджио; упражнения; </w:t>
      </w:r>
    </w:p>
    <w:p w:rsidR="00757D93" w:rsidRDefault="00063D6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4- 6 этюдов до трех знаков при ключе на различные виды техники.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10-12 пьес различного характера, включая переложения зарубежных и отечественных композиторов.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Чтение нот с листа. Подбор по слуху. </w:t>
      </w:r>
    </w:p>
    <w:p w:rsidR="00757D93" w:rsidRDefault="00063D67">
      <w:pPr>
        <w:keepNext/>
        <w:keepLines/>
        <w:spacing w:before="28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За учебный год учащийся должен исполнить:</w:t>
      </w:r>
    </w:p>
    <w:p w:rsidR="00757D93" w:rsidRDefault="00063D67">
      <w:pPr>
        <w:keepNext/>
        <w:keepLines/>
        <w:spacing w:before="28"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</w:rPr>
        <w:t>Таблица 6</w:t>
      </w:r>
    </w:p>
    <w:tbl>
      <w:tblPr>
        <w:tblW w:w="10598" w:type="dxa"/>
        <w:tblLayout w:type="fixed"/>
        <w:tblLook w:val="0000"/>
      </w:tblPr>
      <w:tblGrid>
        <w:gridCol w:w="4919"/>
        <w:gridCol w:w="5679"/>
      </w:tblGrid>
      <w:tr w:rsidR="00757D93">
        <w:trPr>
          <w:trHeight w:val="389"/>
        </w:trPr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 полугодие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 полугодие</w:t>
            </w:r>
          </w:p>
        </w:tc>
      </w:tr>
      <w:tr w:rsidR="00757D93">
        <w:trPr>
          <w:trHeight w:val="389"/>
        </w:trPr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Октябрь – технический зачет (одна гамма, один этюд).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Текущий контроль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Декабрь – зачет (академический концерт- (2 разнохарактерных пьесы).</w:t>
            </w:r>
            <w:proofErr w:type="gramEnd"/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Промежуточный контроль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Март – технический зачет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(одна гамма, один этюд).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Текущий контроль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Май – переводной экзамен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(3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разнохарактерных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произведения).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Промежуточный контроль</w:t>
            </w:r>
          </w:p>
        </w:tc>
      </w:tr>
    </w:tbl>
    <w:p w:rsidR="00757D93" w:rsidRDefault="00757D93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7D93" w:rsidRDefault="00063D67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репертуарный список зачета в конце первого полугодия</w:t>
      </w:r>
    </w:p>
    <w:p w:rsidR="00757D93" w:rsidRDefault="00063D67">
      <w:pPr>
        <w:spacing w:after="0" w:line="360" w:lineRule="auto"/>
        <w:ind w:left="720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Вариант 1</w:t>
      </w:r>
    </w:p>
    <w:p w:rsidR="00757D93" w:rsidRDefault="00063D67">
      <w:pPr>
        <w:spacing w:after="0" w:line="360" w:lineRule="auto"/>
        <w:ind w:left="7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И.Гассе Два танца</w:t>
      </w:r>
    </w:p>
    <w:p w:rsidR="00757D93" w:rsidRDefault="00063D67">
      <w:pPr>
        <w:spacing w:after="0" w:line="360" w:lineRule="auto"/>
        <w:ind w:left="7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Е.Дербенко «Дорога на Карачев»</w:t>
      </w:r>
    </w:p>
    <w:p w:rsidR="00757D93" w:rsidRDefault="00063D67">
      <w:pPr>
        <w:spacing w:after="0" w:line="360" w:lineRule="auto"/>
        <w:ind w:left="720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Вариант 2</w:t>
      </w:r>
    </w:p>
    <w:p w:rsidR="00757D93" w:rsidRDefault="00063D67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Русская народная песня «У ворот, ворот», обр. Б.Трояновского</w:t>
      </w:r>
    </w:p>
    <w:p w:rsidR="00757D93" w:rsidRDefault="00063D67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Б. Дварионас Прелюдия</w:t>
      </w:r>
    </w:p>
    <w:p w:rsidR="00757D93" w:rsidRDefault="00063D67">
      <w:pPr>
        <w:spacing w:after="0" w:line="360" w:lineRule="auto"/>
        <w:ind w:left="720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Вариант 3</w:t>
      </w:r>
    </w:p>
    <w:p w:rsidR="00757D93" w:rsidRDefault="00063D67">
      <w:pPr>
        <w:spacing w:after="0" w:line="360" w:lineRule="auto"/>
        <w:ind w:left="720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В.Андреев Мазурка №3</w:t>
      </w:r>
    </w:p>
    <w:p w:rsidR="00757D93" w:rsidRDefault="00063D67">
      <w:pPr>
        <w:spacing w:after="0" w:line="360" w:lineRule="auto"/>
        <w:ind w:left="720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Русская народная песня  «Ах, Настасья», обр. В.Панина</w:t>
      </w:r>
    </w:p>
    <w:p w:rsidR="00757D93" w:rsidRDefault="00063D67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репертуарный список переводного экзамена (зачета)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Г.Гендель Прелюдия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Н.Фомин  «Овернский танец»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В.Моцарт  Рондо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В.Андреев «Пляска скоморохов»</w:t>
      </w:r>
    </w:p>
    <w:p w:rsidR="00757D93" w:rsidRDefault="00757D93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757D93" w:rsidRDefault="00063D67">
      <w:pPr>
        <w:spacing w:after="0" w:line="36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Четвертый класс 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Дальнейшее последовательное совершенствование освоенных ранее приемов игры, штрихов. Более тщательная работа над движениями обеих рук в отдельности  и их координацией. Целенаправленная работа, направленная на развитие мелкой техники. Усовершенствование приема «тремоло», а также перехода от тремоло к удару и наоборот. Работа над техникой перехода из позиции в позицию. Работа над развитием музыкальн</w:t>
      </w:r>
      <w:proofErr w:type="gramStart"/>
      <w:r>
        <w:rPr>
          <w:rFonts w:ascii="Times New Roman" w:hAnsi="Times New Roman"/>
          <w:sz w:val="28"/>
          <w:szCs w:val="28"/>
        </w:rPr>
        <w:t>о-</w:t>
      </w:r>
      <w:proofErr w:type="gramEnd"/>
      <w:r>
        <w:rPr>
          <w:rFonts w:ascii="Times New Roman" w:hAnsi="Times New Roman"/>
          <w:sz w:val="28"/>
          <w:szCs w:val="28"/>
        </w:rPr>
        <w:t xml:space="preserve"> образного мышления, художественного воображения.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планировании содержания учебных занятий основное внимание необходимо уделить работе над крупной формой. 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пьесах-миниатюрах необходимо добиваться конкретики штриха, соответствующего данному штриху приема, яркой, широкой по диапазону динамики, четкой артикуляции.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самостоятельной работы ученика: поэтапность работы над произведением, умение вычленить технический эпизод, трансформировать его в упражнение и довести до качественного исполнения и т.д.</w:t>
      </w:r>
    </w:p>
    <w:p w:rsidR="00757D93" w:rsidRDefault="00063D6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Игра упражнений на различные виды техники.</w:t>
      </w:r>
    </w:p>
    <w:p w:rsidR="00757D93" w:rsidRDefault="00063D6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 четвертого года обучения ученик должен пройти:</w:t>
      </w:r>
    </w:p>
    <w:p w:rsidR="00757D93" w:rsidRDefault="00063D6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хроматические  упражнения, упражнения различных авторов;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двухоктавные гаммы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F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dur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f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moll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натуральный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гармониче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 xml:space="preserve">ский, мелодический), арпеджио;  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4-5 этюдов;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10-12 пьес различного характера, включая переложения зарубежных и отечественных композиторов.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Чтение нот с листа. Подбор по слуху. </w:t>
      </w:r>
    </w:p>
    <w:p w:rsidR="00757D93" w:rsidRDefault="00063D67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За учебный год учащийся должен исполнить</w:t>
      </w:r>
      <w:r>
        <w:rPr>
          <w:rFonts w:ascii="Times New Roman" w:eastAsia="Times New Roman" w:hAnsi="Times New Roman"/>
          <w:sz w:val="28"/>
          <w:szCs w:val="28"/>
        </w:rPr>
        <w:t>:</w:t>
      </w:r>
    </w:p>
    <w:p w:rsidR="00757D93" w:rsidRDefault="00063D67">
      <w:pPr>
        <w:spacing w:after="0" w:line="36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</w:rPr>
        <w:t>Таблица 7</w:t>
      </w:r>
    </w:p>
    <w:tbl>
      <w:tblPr>
        <w:tblW w:w="10598" w:type="dxa"/>
        <w:tblLayout w:type="fixed"/>
        <w:tblLook w:val="0000"/>
      </w:tblPr>
      <w:tblGrid>
        <w:gridCol w:w="4919"/>
        <w:gridCol w:w="5679"/>
      </w:tblGrid>
      <w:tr w:rsidR="00757D93">
        <w:trPr>
          <w:trHeight w:val="389"/>
        </w:trPr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 полугодие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 полугодие</w:t>
            </w:r>
          </w:p>
        </w:tc>
      </w:tr>
      <w:tr w:rsidR="00757D93">
        <w:trPr>
          <w:trHeight w:val="389"/>
        </w:trPr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Октябрь – технический зачет (одна гамма, один этюд, знание терминов).</w:t>
            </w:r>
          </w:p>
          <w:p w:rsidR="00757D93" w:rsidRDefault="00063D67">
            <w:pPr>
              <w:widowControl w:val="0"/>
              <w:spacing w:before="28"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Текущий контроль</w:t>
            </w:r>
          </w:p>
          <w:p w:rsidR="00757D93" w:rsidRDefault="00063D67">
            <w:pPr>
              <w:widowControl w:val="0"/>
              <w:spacing w:before="28"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Декабрь – зачет (академический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концерт) - (2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разнохарактерных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произведения).  </w:t>
            </w:r>
          </w:p>
          <w:p w:rsidR="00757D93" w:rsidRDefault="00063D67">
            <w:pPr>
              <w:widowControl w:val="0"/>
              <w:spacing w:before="28"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Промежуточный контроль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Март – технический зачет </w:t>
            </w:r>
          </w:p>
          <w:p w:rsidR="00757D93" w:rsidRDefault="00063D67">
            <w:pPr>
              <w:widowControl w:val="0"/>
              <w:spacing w:before="28"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(одна гамма, один этюд, чтение с листа, знание терминов).</w:t>
            </w:r>
          </w:p>
          <w:p w:rsidR="00757D93" w:rsidRDefault="00063D67">
            <w:pPr>
              <w:widowControl w:val="0"/>
              <w:spacing w:before="28"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Текущий контроль</w:t>
            </w:r>
          </w:p>
          <w:p w:rsidR="00757D93" w:rsidRDefault="00063D67">
            <w:pPr>
              <w:widowControl w:val="0"/>
              <w:spacing w:before="28"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Май – переводной экзамен  </w:t>
            </w:r>
          </w:p>
          <w:p w:rsidR="00757D93" w:rsidRDefault="00063D67">
            <w:pPr>
              <w:widowControl w:val="0"/>
              <w:spacing w:before="28"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(3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разнохарактерных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произведения, включая произведение крупной формы).</w:t>
            </w:r>
          </w:p>
          <w:p w:rsidR="00757D93" w:rsidRDefault="00063D67">
            <w:pPr>
              <w:widowControl w:val="0"/>
              <w:spacing w:before="28"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Промежуточный контроль</w:t>
            </w:r>
          </w:p>
        </w:tc>
      </w:tr>
    </w:tbl>
    <w:p w:rsidR="00757D93" w:rsidRDefault="00757D9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57D93" w:rsidRDefault="00063D6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репертуарный список зачета в конце первого полугодия</w:t>
      </w:r>
    </w:p>
    <w:p w:rsidR="00757D93" w:rsidRDefault="00063D67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Вариант 1</w:t>
      </w:r>
    </w:p>
    <w:p w:rsidR="00757D93" w:rsidRDefault="00063D6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С.Рахманинов  Итальянская полька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Русская народная песня «Волга-реченька глубока», обр. А.Шалова</w:t>
      </w:r>
    </w:p>
    <w:p w:rsidR="00757D93" w:rsidRDefault="00063D67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Вариант 2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В.Андреев В. Вальс «Фавн»</w:t>
      </w:r>
    </w:p>
    <w:p w:rsidR="00757D93" w:rsidRDefault="00063D67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Л.Бетховен Аллеманда</w:t>
      </w:r>
    </w:p>
    <w:p w:rsidR="00757D93" w:rsidRDefault="00063D6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репертуарный список переводного экзамена (зачета)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Вариант 1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И.С.Бах – К.Сен-Санс Бурре       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Д.Скарлатти Соната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d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moll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Русская народная песня «Заиграй, моя волынка», обр. Б.Трояновского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Вариант 2</w:t>
      </w:r>
    </w:p>
    <w:p w:rsidR="00757D93" w:rsidRDefault="00063D67">
      <w:pPr>
        <w:spacing w:after="0" w:line="360" w:lineRule="auto"/>
        <w:ind w:left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А.Шалов Сюита «Аленкины игрушки»: «На тройке»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Русская народная песня «По всей деревне Катенька», обр. Б.Трояновского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А.Вивальди Аллеманда из Сонаты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c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moll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скрипки</w:t>
      </w:r>
    </w:p>
    <w:p w:rsidR="00757D93" w:rsidRDefault="00063D67">
      <w:pPr>
        <w:spacing w:after="0" w:line="36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Пятый класс </w:t>
      </w:r>
    </w:p>
    <w:p w:rsidR="00757D93" w:rsidRDefault="00063D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и совершенствование всех ранее освоенных  музыкальн</w:t>
      </w:r>
      <w:proofErr w:type="gramStart"/>
      <w:r>
        <w:rPr>
          <w:rFonts w:ascii="Times New Roman" w:hAnsi="Times New Roman"/>
          <w:sz w:val="28"/>
          <w:szCs w:val="28"/>
        </w:rPr>
        <w:t>о-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исполнительских навыков игры на инструменте. Более тщательная работа над качеством звукоизвлечения, формирование навыков самоконтроля и самооценки учащимися собственной игры.</w:t>
      </w:r>
    </w:p>
    <w:p w:rsidR="00757D93" w:rsidRDefault="00063D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Составление программ с учетом ясной дифференциации пьес на  хрестоматийно-академические, концертные, конкурсные и другие.  </w:t>
      </w:r>
    </w:p>
    <w:p w:rsidR="00757D93" w:rsidRDefault="00063D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Освоение техники исполнения </w:t>
      </w:r>
      <w:proofErr w:type="gramStart"/>
      <w:r>
        <w:rPr>
          <w:rFonts w:ascii="Times New Roman" w:hAnsi="Times New Roman"/>
          <w:sz w:val="28"/>
          <w:szCs w:val="28"/>
        </w:rPr>
        <w:t>искусственных</w:t>
      </w:r>
      <w:proofErr w:type="gramEnd"/>
      <w:r>
        <w:rPr>
          <w:rFonts w:ascii="Times New Roman" w:hAnsi="Times New Roman"/>
          <w:sz w:val="28"/>
          <w:szCs w:val="28"/>
        </w:rPr>
        <w:t xml:space="preserve"> флажолет. Освоение аккордовой техники.</w:t>
      </w:r>
    </w:p>
    <w:p w:rsidR="00757D93" w:rsidRDefault="00063D67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течение пятого года обучения ученик должен пройти упражнения, необходимые для дальнейшего совершенствования игры.</w:t>
      </w:r>
    </w:p>
    <w:p w:rsidR="00757D93" w:rsidRDefault="00063D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повторении ранее освоенных гамм  в 4 классе особое место необходимо уделить игре минорных гамм гармонического и мелодического видов. </w:t>
      </w:r>
    </w:p>
    <w:p w:rsidR="00757D93" w:rsidRDefault="00063D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Гаммы  двухоктавные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Fis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dur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fis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moll</w:t>
      </w:r>
      <w:r w:rsidR="00E7767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натуральный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гармониче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ский, мелодический).</w:t>
      </w:r>
    </w:p>
    <w:p w:rsidR="00757D93" w:rsidRDefault="00063D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 этюда до четырех знаков при ключе на различные виды техники.</w:t>
      </w:r>
    </w:p>
    <w:p w:rsidR="00757D93" w:rsidRDefault="00063D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8-10 пьес различного характера, включая переложения зарубежных и отечественных композиторов.</w:t>
      </w:r>
    </w:p>
    <w:p w:rsidR="00757D93" w:rsidRDefault="00063D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Чтение нот с листа. Подбор по слуху. </w:t>
      </w:r>
    </w:p>
    <w:p w:rsidR="00757D93" w:rsidRDefault="00063D6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За учебный год учащийся должен исполнить:</w:t>
      </w:r>
    </w:p>
    <w:p w:rsidR="00757D93" w:rsidRDefault="00063D67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</w:rPr>
        <w:t>Таблица 8</w:t>
      </w:r>
    </w:p>
    <w:tbl>
      <w:tblPr>
        <w:tblW w:w="10490" w:type="dxa"/>
        <w:tblInd w:w="109" w:type="dxa"/>
        <w:tblLayout w:type="fixed"/>
        <w:tblLook w:val="0000"/>
      </w:tblPr>
      <w:tblGrid>
        <w:gridCol w:w="4811"/>
        <w:gridCol w:w="5679"/>
      </w:tblGrid>
      <w:tr w:rsidR="00757D93">
        <w:trPr>
          <w:trHeight w:val="389"/>
        </w:trPr>
        <w:tc>
          <w:tcPr>
            <w:tcW w:w="4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 полугодие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 полугодие</w:t>
            </w:r>
          </w:p>
        </w:tc>
      </w:tr>
      <w:tr w:rsidR="00757D93">
        <w:trPr>
          <w:trHeight w:val="389"/>
        </w:trPr>
        <w:tc>
          <w:tcPr>
            <w:tcW w:w="4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Октябрь – технический зачет (одна гамма, один этюд на различные виды техники (этюд может быть заменен виртуозной пьесой), знание терминов).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Текущий контроль</w:t>
            </w:r>
          </w:p>
          <w:p w:rsidR="00757D93" w:rsidRDefault="00063D67">
            <w:pPr>
              <w:widowControl w:val="0"/>
              <w:spacing w:before="28" w:after="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Декабрь – зачет (академический концерт - (2 разнохарактерных произведения).</w:t>
            </w:r>
            <w:proofErr w:type="gramEnd"/>
          </w:p>
          <w:p w:rsidR="00757D93" w:rsidRDefault="00063D67">
            <w:pPr>
              <w:widowControl w:val="0"/>
              <w:spacing w:before="28"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Промежуточный контроль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Март – технический зачет 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(одна гамма, один этюд, чтение с листа, знание терминов).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Текущий контроль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Май – переводной экзамен  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(3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разнохарактерных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произведения, включая произведение крупной формы).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Промежуточный контроль</w:t>
            </w:r>
          </w:p>
        </w:tc>
      </w:tr>
    </w:tbl>
    <w:p w:rsidR="00757D93" w:rsidRDefault="00757D9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57D93" w:rsidRDefault="00063D6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репертуарный список зачета в конце первого полугодия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Вариант 1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В.Котельников  «Детский концерт»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Русская народная песня «Заставил меня муж парну банюшку топить», обр. А.Шалова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Вариант 2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Русская народная песня «Посею лебеду на берегу», обр. А.Вязьмина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П.Чайковский Гавот из балета «Спящая красавица»</w:t>
      </w:r>
    </w:p>
    <w:p w:rsidR="00757D93" w:rsidRDefault="00757D93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757D93" w:rsidRDefault="00063D6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Примерный репертуарный список переводного экзамена (зачет)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Вариант 1</w:t>
      </w:r>
    </w:p>
    <w:p w:rsidR="00757D93" w:rsidRDefault="00063D6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Д.Кабалевский Полька</w:t>
      </w:r>
    </w:p>
    <w:p w:rsidR="00757D93" w:rsidRDefault="00063D6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Русская народная песня «Коробейники», обр. А.Шалова</w:t>
      </w:r>
    </w:p>
    <w:p w:rsidR="00757D93" w:rsidRDefault="00063D6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А.Зверев А. Рондо в старинном стиле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Вариант 2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И.С.Бах   Рондо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d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moll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Л.Делиб Пиццикато из балета «Сильвия»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В.Андреев Гвардейский марш</w:t>
      </w:r>
    </w:p>
    <w:p w:rsidR="00757D93" w:rsidRDefault="00757D93">
      <w:pPr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757D93" w:rsidRDefault="00063D67">
      <w:pPr>
        <w:spacing w:after="0"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Шестой класс </w:t>
      </w:r>
    </w:p>
    <w:p w:rsidR="00757D93" w:rsidRDefault="00063D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Совершенствование всех ранее изученных приемов. При необходимости - работа над  новыми приемами и штрихами. Развитие аппликатурной грамотности. Умение самостоятельно разбираться  в основных элементах фразировки (мотив, фраза, предложение, период и т.д.).</w:t>
      </w:r>
    </w:p>
    <w:p w:rsidR="00757D93" w:rsidRDefault="00063D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 шестого года обучения ученик должен пройти: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упражнения, необходимые для дальнейшего совершенствования игры;</w:t>
      </w:r>
    </w:p>
    <w:p w:rsidR="00757D93" w:rsidRDefault="00063D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двухоктавные гаммы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A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dur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a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moll</w:t>
      </w:r>
      <w:r w:rsidR="00E7767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натуральный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гармониче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ский, мелодический);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 этюда до  четырех знаков при ключе на различные виды техники;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8-10 пьес различного характера, включая переложения зарубежных и отечественных композиторов.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Чтение нот с листа. Подбор по слуху.</w:t>
      </w:r>
    </w:p>
    <w:p w:rsidR="00757D93" w:rsidRDefault="00063D6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За учебный год учащийся должен исполнить:</w:t>
      </w:r>
    </w:p>
    <w:p w:rsidR="00757D93" w:rsidRDefault="00063D67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</w:rPr>
        <w:tab/>
        <w:t>Таблица 9</w:t>
      </w:r>
    </w:p>
    <w:tbl>
      <w:tblPr>
        <w:tblW w:w="10598" w:type="dxa"/>
        <w:tblLayout w:type="fixed"/>
        <w:tblLook w:val="0000"/>
      </w:tblPr>
      <w:tblGrid>
        <w:gridCol w:w="4919"/>
        <w:gridCol w:w="5679"/>
      </w:tblGrid>
      <w:tr w:rsidR="00757D93">
        <w:trPr>
          <w:trHeight w:val="389"/>
        </w:trPr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 полугодие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 полугодие</w:t>
            </w:r>
          </w:p>
        </w:tc>
      </w:tr>
      <w:tr w:rsidR="00757D93">
        <w:trPr>
          <w:trHeight w:val="389"/>
        </w:trPr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Октябрь – технический зачет (одна гамма, один этюд на разные виды техники (этюд может быть заменен виртуозной пьесой), знание терминов).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Текущий контроль</w:t>
            </w:r>
          </w:p>
          <w:p w:rsidR="00757D93" w:rsidRDefault="00063D67">
            <w:pPr>
              <w:widowControl w:val="0"/>
              <w:spacing w:before="28"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Декабрь – зачет (академический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концерт) - (2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разнохарактерных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произведения).</w:t>
            </w:r>
          </w:p>
          <w:p w:rsidR="00757D93" w:rsidRDefault="00063D67">
            <w:pPr>
              <w:widowControl w:val="0"/>
              <w:spacing w:before="28"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Промежуточный контроль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Март – технический зачет (одна гамма, один этюд, чтение с листа, знание терминов).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Текущий контроль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Май – переводной экзамен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(3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разнохарактерных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произведения, включая произведение крупной формы, виртуозное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произведение).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Промежуточный контроль</w:t>
            </w:r>
          </w:p>
        </w:tc>
      </w:tr>
    </w:tbl>
    <w:p w:rsidR="00757D93" w:rsidRDefault="00757D93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57D93" w:rsidRDefault="00063D6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репертуарный список зачета в конце первого полугодия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Вариант 1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Бах И.- С. Гавот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партиты 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E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dur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для скрипки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Русская народная песня «Винят меня в народе», обр. А. Шалова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Вариант 2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Л.Дакен  «Кукушка»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Русская народная песня «Кольцо души девицы», обр. А. Ша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лова</w:t>
      </w:r>
    </w:p>
    <w:p w:rsidR="00757D93" w:rsidRDefault="00063D6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репертуарный список переводного экзамена (зачета)</w:t>
      </w:r>
    </w:p>
    <w:p w:rsidR="00757D93" w:rsidRDefault="00063D67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Вариант 1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И.С.Бах Концерт a-moll, 1 часть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В.Андреев Румынская песня и чардаш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Е.Тростянский Кадриль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Вариант 2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Н.Будашкин  Концертные вариации на тему русской народ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ной песни «Вот мчится  тройка почтовая»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Е.Тростянский  «Гротеск и размышление»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Б.Трояновский «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Уральская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плясовая»</w:t>
      </w:r>
    </w:p>
    <w:p w:rsidR="00757D93" w:rsidRDefault="00063D67">
      <w:pPr>
        <w:spacing w:beforeAutospacing="1" w:after="0" w:line="36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Седьмой класс </w:t>
      </w:r>
    </w:p>
    <w:p w:rsidR="00757D93" w:rsidRDefault="00063D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Совершенствование всех ранее освоенных  учеником  музыкально-исполнительских умений и навыков игры на инструменте должно проходить  в тесной связи с развитием его общего культурного уровня, его стремлением к творческой самостоятельности, активности, в связи с этим в исполнительскую программу желательно включить одну самостоятельно выученную пьесу среднего уровня сложности.</w:t>
      </w:r>
    </w:p>
    <w:p w:rsidR="00757D93" w:rsidRDefault="00063D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Разнообразная по стилям, жанрам учебная  программа должна основываться на произведениях, включающих все ранее освоенные приемы  игры, штрихи, их комбинированные варианты.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Игра гамм, направленная на стабилизацию всех ранее освоенных штрихов и приемов, должна иметь четкую, последовательную схему по принципу последовательного развития технического мастерства. 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 седьмого года обучения ученик должен пройти: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упражнения, необходимые для дальнейшего совершенствования игры;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 этюда, написанные в тональностях до четырех знаков при ключе, на различные виды техники, при этом требования к этюдам должны быть приближены к  требованиям к художественным произведениям;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6-8 пьес различного характера, включая переложения зарубежных и отечественных композиторов.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Чтение нот с листа. Подбор по слуху.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Навыки простейшего транспонирования.</w:t>
      </w:r>
    </w:p>
    <w:p w:rsidR="00757D93" w:rsidRDefault="00063D6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За учебный год учащийся должен исполнить:</w:t>
      </w:r>
    </w:p>
    <w:p w:rsidR="00757D93" w:rsidRDefault="00063D6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</w:rPr>
        <w:t>Таблица 10</w:t>
      </w:r>
    </w:p>
    <w:tbl>
      <w:tblPr>
        <w:tblW w:w="10598" w:type="dxa"/>
        <w:tblLayout w:type="fixed"/>
        <w:tblLook w:val="0000"/>
      </w:tblPr>
      <w:tblGrid>
        <w:gridCol w:w="4919"/>
        <w:gridCol w:w="5679"/>
      </w:tblGrid>
      <w:tr w:rsidR="00757D93">
        <w:trPr>
          <w:trHeight w:val="389"/>
        </w:trPr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 полугодие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 полугодие</w:t>
            </w:r>
          </w:p>
        </w:tc>
      </w:tr>
      <w:tr w:rsidR="00757D93">
        <w:trPr>
          <w:trHeight w:val="389"/>
        </w:trPr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Октябрь – технический зачет (1 гамма, показ самостоятельно выученной пьесы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,э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>тюд, знание терминов).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Текущий контроль</w:t>
            </w:r>
          </w:p>
          <w:p w:rsidR="00757D93" w:rsidRDefault="00063D67">
            <w:pPr>
              <w:widowControl w:val="0"/>
              <w:spacing w:before="28" w:after="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Декабрь – зачет (академический концерт - (2 разнохарактерных произведения). </w:t>
            </w:r>
            <w:proofErr w:type="gramEnd"/>
          </w:p>
          <w:p w:rsidR="00757D93" w:rsidRDefault="00063D67">
            <w:pPr>
              <w:widowControl w:val="0"/>
              <w:spacing w:before="28"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Промежуточный контроль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Март – технический зачет (одна гамма, один этюд, чтение нот с листа, знание терминов). 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Текущий контроль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Май – переводной экзамен 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(3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разнохарактерных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произведения, включая произведение крупной формы, виртуозное произведение, произведение кантиленного характера).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Промежуточный контроль</w:t>
            </w:r>
          </w:p>
        </w:tc>
      </w:tr>
    </w:tbl>
    <w:p w:rsidR="00757D93" w:rsidRDefault="00757D9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57D93" w:rsidRDefault="00063D6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репертуарный список зачета в конце первого полугодия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Вариант 1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В.Андреев Мазурка №3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А.Шалов «Вечор ко мне девице»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Вариант 2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П.Фиокко Аллегро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С.Василенко Гавот, Мексиканская серенада</w:t>
      </w:r>
    </w:p>
    <w:p w:rsidR="00757D93" w:rsidRDefault="00063D67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Примерный репертуарный список переводного экзамена (зачета)</w:t>
      </w:r>
    </w:p>
    <w:p w:rsidR="00757D93" w:rsidRDefault="00063D67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Вариант 1</w:t>
      </w:r>
    </w:p>
    <w:p w:rsidR="00757D93" w:rsidRDefault="00063D6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Н.Паганини  Соната </w:t>
      </w:r>
      <w:r>
        <w:rPr>
          <w:rFonts w:ascii="Times New Roman" w:hAnsi="Times New Roman"/>
          <w:sz w:val="28"/>
          <w:szCs w:val="28"/>
          <w:lang w:val="en-US"/>
        </w:rPr>
        <w:t>A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dur</w:t>
      </w:r>
    </w:p>
    <w:p w:rsidR="00757D93" w:rsidRDefault="00063D6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Е.Тростянский Ноктюрн</w:t>
      </w:r>
    </w:p>
    <w:p w:rsidR="00757D93" w:rsidRDefault="00063D6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Б.Трояновский «Ах ты, вечер»</w:t>
      </w:r>
    </w:p>
    <w:p w:rsidR="00757D93" w:rsidRDefault="00063D67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Вариант 2</w:t>
      </w:r>
    </w:p>
    <w:p w:rsidR="00757D93" w:rsidRDefault="00063D6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А.Вивальди Концерт, переложение В.Глейхмана</w:t>
      </w:r>
    </w:p>
    <w:p w:rsidR="00757D93" w:rsidRDefault="00063D6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В.Андреев Вальс «Балалайка»</w:t>
      </w:r>
    </w:p>
    <w:p w:rsidR="00757D93" w:rsidRDefault="00063D6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А.Шалов «Валенки»</w:t>
      </w:r>
    </w:p>
    <w:p w:rsidR="00757D93" w:rsidRDefault="00757D93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757D93" w:rsidRDefault="00063D67">
      <w:pPr>
        <w:spacing w:after="0" w:line="36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Восьмой класс </w:t>
      </w:r>
    </w:p>
    <w:p w:rsidR="00757D93" w:rsidRDefault="00063D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выпускной программы.</w:t>
      </w:r>
    </w:p>
    <w:p w:rsidR="00757D93" w:rsidRDefault="00063D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Особое внимание необходимо уделить подготовке профессионально ориентированных учащихся к поступлению в профессиональные образовательные организации. В связи с этим перед учеником по всем вопросом музыкального исполнительства ставятся особые требования: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 работе над техникой в целом;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 работе над произведением;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 качеству самостоятельной работы;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 развитию музыкального мышления.</w:t>
      </w:r>
    </w:p>
    <w:p w:rsidR="00757D93" w:rsidRDefault="00063D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восьмого года обучения </w:t>
      </w:r>
      <w:proofErr w:type="gramStart"/>
      <w:r>
        <w:rPr>
          <w:rFonts w:ascii="Times New Roman" w:hAnsi="Times New Roman"/>
          <w:sz w:val="28"/>
          <w:szCs w:val="28"/>
        </w:rPr>
        <w:t>обучения</w:t>
      </w:r>
      <w:proofErr w:type="gramEnd"/>
      <w:r>
        <w:rPr>
          <w:rFonts w:ascii="Times New Roman" w:hAnsi="Times New Roman"/>
          <w:sz w:val="28"/>
          <w:szCs w:val="28"/>
        </w:rPr>
        <w:t xml:space="preserve"> ученик должен: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уметь сыграть любую (одн</w:t>
      </w:r>
      <w:proofErr w:type="gramStart"/>
      <w:r>
        <w:rPr>
          <w:rFonts w:ascii="Times New Roman" w:hAnsi="Times New Roman"/>
          <w:sz w:val="28"/>
          <w:szCs w:val="28"/>
        </w:rPr>
        <w:t>о-</w:t>
      </w:r>
      <w:proofErr w:type="gramEnd"/>
      <w:r>
        <w:rPr>
          <w:rFonts w:ascii="Times New Roman" w:hAnsi="Times New Roman"/>
          <w:sz w:val="28"/>
          <w:szCs w:val="28"/>
        </w:rPr>
        <w:t xml:space="preserve"> двухоктавную минорную, мажорную) гамму всеми ранее освоенными штрихами, приемами в максимально быстром темпе;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этюда, один из </w:t>
      </w:r>
      <w:proofErr w:type="gramStart"/>
      <w:r>
        <w:rPr>
          <w:rFonts w:ascii="Times New Roman" w:hAnsi="Times New Roman"/>
          <w:sz w:val="28"/>
          <w:szCs w:val="28"/>
        </w:rPr>
        <w:t>которых</w:t>
      </w:r>
      <w:proofErr w:type="gramEnd"/>
      <w:r>
        <w:rPr>
          <w:rFonts w:ascii="Times New Roman" w:hAnsi="Times New Roman"/>
          <w:sz w:val="28"/>
          <w:szCs w:val="28"/>
        </w:rPr>
        <w:t xml:space="preserve"> может быть заменен виртуозной пьесой для балалайки solo.</w:t>
      </w:r>
    </w:p>
    <w:p w:rsidR="00757D93" w:rsidRDefault="00063D6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За учебный год учащийся должен исполнить:</w:t>
      </w:r>
    </w:p>
    <w:p w:rsidR="00757D93" w:rsidRDefault="00063D67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</w:rPr>
        <w:t>Таблица 11</w:t>
      </w:r>
    </w:p>
    <w:tbl>
      <w:tblPr>
        <w:tblW w:w="10598" w:type="dxa"/>
        <w:tblLayout w:type="fixed"/>
        <w:tblLook w:val="0000"/>
      </w:tblPr>
      <w:tblGrid>
        <w:gridCol w:w="4919"/>
        <w:gridCol w:w="5679"/>
      </w:tblGrid>
      <w:tr w:rsidR="00757D93">
        <w:trPr>
          <w:trHeight w:val="389"/>
        </w:trPr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 полугодие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 полугодие</w:t>
            </w:r>
          </w:p>
        </w:tc>
      </w:tr>
      <w:tr w:rsidR="00757D93">
        <w:trPr>
          <w:trHeight w:val="389"/>
        </w:trPr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Октябрь – технический зачет (одна гамма, один этюд или виртуозная пьеса, чтение нот с листа, знание терминов).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Текущий контроль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Декабрь – дифференцированное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прослушивание части программы выпускного экзамена (2 произведения, обязательный показ произведения крупной формы и произведения на выбор из программы выпускного экзамена).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Промежуточный контроль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Март – прослушивание перед комиссией оставшихся двух произведений из выпускной программы, не сыгранных в декабре.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Текущий контроль 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Май – выпускной экзамен 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(4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разнохарактерных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произведения, включая произведение крупной формы, виртуозное произведение).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Итоговая аттестация</w:t>
            </w:r>
          </w:p>
        </w:tc>
      </w:tr>
    </w:tbl>
    <w:p w:rsidR="00757D93" w:rsidRDefault="00757D93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757D93" w:rsidRDefault="00063D6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репертуарный список итоговой аттестации</w:t>
      </w:r>
    </w:p>
    <w:p w:rsidR="00757D93" w:rsidRDefault="00063D67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Вариант 1</w:t>
      </w:r>
    </w:p>
    <w:p w:rsidR="00757D93" w:rsidRDefault="00063D6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В.А.Моцарт «Маленькая ночная серенада»,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 xml:space="preserve"> части</w:t>
      </w:r>
    </w:p>
    <w:p w:rsidR="00757D93" w:rsidRDefault="00063D6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К.Мясков Ноктюрн</w:t>
      </w:r>
    </w:p>
    <w:p w:rsidR="00757D93" w:rsidRDefault="00063D6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В.Городовская «Калинка»</w:t>
      </w:r>
    </w:p>
    <w:p w:rsidR="00757D93" w:rsidRDefault="00063D67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Вариант 2</w:t>
      </w:r>
    </w:p>
    <w:p w:rsidR="00757D93" w:rsidRDefault="00063D6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Ю.Шишаков Воронежские акварели (3 части из сюиты)</w:t>
      </w:r>
    </w:p>
    <w:p w:rsidR="00757D93" w:rsidRDefault="00063D6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И.С.Бах Скерцо из Сюиты си минор для флейты</w:t>
      </w:r>
    </w:p>
    <w:p w:rsidR="00757D93" w:rsidRDefault="00063D6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В.Городовская «Выйду ль я на реченьку»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Учащиеся, продолжающие обучение в 9 классе, сдают итоговый экзамен по специальности в 9 классе.</w:t>
      </w:r>
    </w:p>
    <w:p w:rsidR="00757D93" w:rsidRDefault="00063D6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Девятый класс </w:t>
      </w:r>
    </w:p>
    <w:p w:rsidR="00757D93" w:rsidRDefault="00063D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Продолжается подготовка </w:t>
      </w:r>
      <w:r>
        <w:rPr>
          <w:rFonts w:ascii="Times New Roman" w:hAnsi="Times New Roman"/>
          <w:sz w:val="28"/>
          <w:szCs w:val="28"/>
        </w:rPr>
        <w:t>к поступлению в профессиональную организацию; выбранная для вступительных экзаменов программа обыгрывается на концерте класса, отдела, школы, конкурсах. Учащиеся участвуют в культурно-просветительских и творческих мероприятиях школы.</w:t>
      </w:r>
    </w:p>
    <w:p w:rsidR="00757D93" w:rsidRDefault="00757D93">
      <w:pPr>
        <w:spacing w:after="0" w:line="360" w:lineRule="auto"/>
        <w:ind w:firstLine="708"/>
        <w:rPr>
          <w:rFonts w:ascii="Times New Roman" w:hAnsi="Times New Roman"/>
          <w:sz w:val="28"/>
          <w:szCs w:val="28"/>
        </w:rPr>
      </w:pPr>
    </w:p>
    <w:p w:rsidR="00757D93" w:rsidRDefault="00063D67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За учебный год учащийся должен исполнить:</w:t>
      </w:r>
    </w:p>
    <w:p w:rsidR="00757D93" w:rsidRDefault="00063D67">
      <w:pPr>
        <w:spacing w:after="0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</w:rPr>
        <w:t>Таблица 12</w:t>
      </w:r>
    </w:p>
    <w:tbl>
      <w:tblPr>
        <w:tblW w:w="10598" w:type="dxa"/>
        <w:tblLayout w:type="fixed"/>
        <w:tblLook w:val="0000"/>
      </w:tblPr>
      <w:tblGrid>
        <w:gridCol w:w="4919"/>
        <w:gridCol w:w="5679"/>
      </w:tblGrid>
      <w:tr w:rsidR="00757D93">
        <w:trPr>
          <w:trHeight w:val="389"/>
        </w:trPr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 полугодие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 полугодие</w:t>
            </w:r>
          </w:p>
        </w:tc>
      </w:tr>
      <w:tr w:rsidR="00757D93">
        <w:trPr>
          <w:trHeight w:val="389"/>
        </w:trPr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Октябрь – технический минимум в виде контрольного урока 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(одна гамма, один этюд или виртуозная пьеса).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Текущий контроль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Декабрь – зачет 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(2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новых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произведения).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Промежуточный контроль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Март – академический вечер 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(3 произведения из программы 8-9 классов, приготовленных на выпускной экзамен).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Текущий контроль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Май – выпускной экзамен 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(4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разнохарактерных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произведения).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Итоговая аттестация</w:t>
            </w:r>
          </w:p>
        </w:tc>
      </w:tr>
    </w:tbl>
    <w:p w:rsidR="00757D93" w:rsidRDefault="00757D93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7D93" w:rsidRDefault="00063D6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репертуарный список</w:t>
      </w:r>
    </w:p>
    <w:p w:rsidR="00757D93" w:rsidRDefault="00063D67">
      <w:pPr>
        <w:spacing w:after="0"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Вариант 1</w:t>
      </w:r>
    </w:p>
    <w:p w:rsidR="00757D93" w:rsidRDefault="00063D67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И.Стравинский  «Русская», переложение В.Остроухова</w:t>
      </w:r>
    </w:p>
    <w:p w:rsidR="00757D93" w:rsidRDefault="00063D67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Н.Шульман Болеро</w:t>
      </w:r>
    </w:p>
    <w:p w:rsidR="00757D93" w:rsidRDefault="00063D67">
      <w:pPr>
        <w:spacing w:after="0" w:line="36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Вариант 2</w:t>
      </w:r>
    </w:p>
    <w:p w:rsidR="00757D93" w:rsidRDefault="00063D67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Л.К.Дакен  «Кукушка»</w:t>
      </w:r>
    </w:p>
    <w:p w:rsidR="00757D93" w:rsidRDefault="00063D67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А.Цыганков  «Русская фантазия»</w:t>
      </w:r>
    </w:p>
    <w:p w:rsidR="00757D93" w:rsidRDefault="00063D67">
      <w:pPr>
        <w:spacing w:after="0" w:line="36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Вариант 3</w:t>
      </w:r>
    </w:p>
    <w:p w:rsidR="00757D93" w:rsidRDefault="00063D67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В.А.Моцарт «Маленькая ночная серенада»,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часть</w:t>
      </w:r>
    </w:p>
    <w:p w:rsidR="00757D93" w:rsidRDefault="00063D67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В.Зубицкий  Пассакалия</w:t>
      </w:r>
    </w:p>
    <w:p w:rsidR="00757D93" w:rsidRDefault="00063D67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Е.Зубцов Чардаш</w:t>
      </w:r>
    </w:p>
    <w:p w:rsidR="00757D93" w:rsidRDefault="00063D67">
      <w:pPr>
        <w:spacing w:after="0" w:line="36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Вариант 4</w:t>
      </w:r>
    </w:p>
    <w:p w:rsidR="00757D93" w:rsidRDefault="00063D67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Ю.Шишаков Концерт, 1 часть</w:t>
      </w:r>
    </w:p>
    <w:p w:rsidR="00757D93" w:rsidRDefault="00063D67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Ф. Крейслер «Венское каприччио»</w:t>
      </w:r>
    </w:p>
    <w:p w:rsidR="00757D93" w:rsidRDefault="00063D67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А.Цыганков  «Голубка»</w:t>
      </w:r>
    </w:p>
    <w:p w:rsidR="00757D93" w:rsidRDefault="00063D67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Этюды,</w:t>
      </w:r>
    </w:p>
    <w:p w:rsidR="00757D93" w:rsidRDefault="00063D67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рекомендуемые для исполнения на технических зачетах</w:t>
      </w:r>
      <w:proofErr w:type="gramEnd"/>
    </w:p>
    <w:p w:rsidR="00757D93" w:rsidRDefault="00063D6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А.Зверев  Этюд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dur</w:t>
      </w:r>
    </w:p>
    <w:p w:rsidR="00757D93" w:rsidRDefault="00063D6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Н.Бакланова  Этюд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A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dur</w:t>
      </w:r>
    </w:p>
    <w:p w:rsidR="00757D93" w:rsidRDefault="00063D6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К.Черни  Этюд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G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dur</w:t>
      </w:r>
    </w:p>
    <w:p w:rsidR="00757D93" w:rsidRDefault="00063D6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Д.Кабалевский  Этюд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a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moll</w:t>
      </w:r>
    </w:p>
    <w:p w:rsidR="00757D93" w:rsidRDefault="00063D6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Н.Ладухин Этюд «Пчелы»</w:t>
      </w:r>
    </w:p>
    <w:p w:rsidR="00757D93" w:rsidRDefault="00063D6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Н.Ган  Этюд «Дождик начался»</w:t>
      </w:r>
    </w:p>
    <w:p w:rsidR="00757D93" w:rsidRDefault="00063D6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Э.Дженкинсон Этюд «Танец»</w:t>
      </w:r>
    </w:p>
    <w:p w:rsidR="00757D93" w:rsidRDefault="00063D6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Н.Чайкин  Этюд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d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moll</w:t>
      </w:r>
    </w:p>
    <w:p w:rsidR="00757D93" w:rsidRDefault="00063D6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А.Лемуан Этюд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e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moll</w:t>
      </w:r>
    </w:p>
    <w:p w:rsidR="00757D93" w:rsidRDefault="00063D6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Р.Крейцер  Этюд №8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E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dur</w:t>
      </w:r>
    </w:p>
    <w:p w:rsidR="00757D93" w:rsidRDefault="00063D6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П.Нечепоренко  Этюд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b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moll</w:t>
      </w:r>
    </w:p>
    <w:p w:rsidR="00757D93" w:rsidRDefault="00063D67">
      <w:pPr>
        <w:tabs>
          <w:tab w:val="left" w:pos="6424"/>
        </w:tabs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Ю.Блинов  Этюд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D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dur</w:t>
      </w:r>
    </w:p>
    <w:p w:rsidR="00757D93" w:rsidRDefault="00063D6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Ю.Шишаков Этюд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A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dur</w:t>
      </w:r>
    </w:p>
    <w:p w:rsidR="00757D93" w:rsidRDefault="00063D6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М.Белавин Этюд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A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dur</w:t>
      </w:r>
    </w:p>
    <w:p w:rsidR="00757D93" w:rsidRDefault="00063D6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В.Глейхман Этюд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A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dur</w:t>
      </w:r>
    </w:p>
    <w:p w:rsidR="00757D93" w:rsidRDefault="00063D6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В.Поздняков  Этюд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A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dur</w:t>
      </w:r>
    </w:p>
    <w:p w:rsidR="00757D93" w:rsidRDefault="00063D6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В.Панин  Этюд-глиссандо</w:t>
      </w:r>
    </w:p>
    <w:p w:rsidR="00757D93" w:rsidRDefault="00063D6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К.Черни  Этюд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G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dur</w:t>
      </w:r>
    </w:p>
    <w:p w:rsidR="00757D93" w:rsidRDefault="00063D6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П.Куликов  Этюд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A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dur</w:t>
      </w:r>
    </w:p>
    <w:p w:rsidR="00757D93" w:rsidRDefault="00063D6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А.Шалов Этюд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e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moII</w:t>
      </w:r>
    </w:p>
    <w:p w:rsidR="00757D93" w:rsidRDefault="00063D6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Ю.Шишаков  Этюд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h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mo</w:t>
      </w:r>
      <w:r>
        <w:rPr>
          <w:rFonts w:ascii="Times New Roman" w:eastAsia="Times New Roman" w:hAnsi="Times New Roman"/>
          <w:color w:val="000000"/>
          <w:sz w:val="28"/>
          <w:szCs w:val="28"/>
        </w:rPr>
        <w:t>!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l</w:t>
      </w:r>
    </w:p>
    <w:p w:rsidR="00757D93" w:rsidRDefault="00063D6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А. Шалов  Этюд-тарантелла</w:t>
      </w:r>
    </w:p>
    <w:p w:rsidR="00757D93" w:rsidRDefault="00063D6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Ю.Блинов  Этюд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G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dur</w:t>
      </w:r>
    </w:p>
    <w:p w:rsidR="00757D93" w:rsidRDefault="00063D67">
      <w:pPr>
        <w:tabs>
          <w:tab w:val="left" w:pos="6424"/>
        </w:tabs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Ю.Шишаков  Этюд «Вечное движение»</w:t>
      </w:r>
    </w:p>
    <w:p w:rsidR="00757D93" w:rsidRDefault="00063D67">
      <w:pPr>
        <w:tabs>
          <w:tab w:val="left" w:pos="6424"/>
        </w:tabs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В.Глейхман  Этюд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e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moll</w:t>
      </w:r>
    </w:p>
    <w:p w:rsidR="00757D93" w:rsidRDefault="00063D6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А.Шалов  Этюд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D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dur</w:t>
      </w:r>
    </w:p>
    <w:p w:rsidR="00757D93" w:rsidRDefault="00063D6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К.Черни  Этюд №11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F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dur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соч. 740</w:t>
      </w:r>
    </w:p>
    <w:p w:rsidR="00757D93" w:rsidRDefault="00063D6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П.Нечепоренко  Этюд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f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moll</w:t>
      </w:r>
    </w:p>
    <w:p w:rsidR="00757D93" w:rsidRDefault="00063D6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Ю.Блинов  Этюд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F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dur</w:t>
      </w:r>
    </w:p>
    <w:p w:rsidR="00757D93" w:rsidRDefault="00063D67">
      <w:pPr>
        <w:spacing w:beforeAutospacing="1"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Годовые требования по классам</w:t>
      </w:r>
    </w:p>
    <w:p w:rsidR="00757D93" w:rsidRDefault="00063D67">
      <w:pPr>
        <w:spacing w:beforeAutospacing="1"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Срок обучения 5 (6) лет</w:t>
      </w:r>
    </w:p>
    <w:p w:rsidR="00757D93" w:rsidRDefault="00063D67" w:rsidP="00E77673">
      <w:pPr>
        <w:spacing w:beforeAutospacing="1"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Требования по специальности для учащихся на балалайке сроком 5 лет те же,  что и при восьмилетнем обучении,  но  в несколько сжатой форме. Все темы изучаются в условиях меньшего количества часов. Репертуар должен во всех классах включать в себя разнохарактерные произведения различных стилей, жанров, но он может быть различным по уровню сложности, в зависимости от способностей ученика. Ученики, занимающиеся по пятилетнему курсу, также должны принимать активное участие в концертной деятельности, участвовать в конкурсах. Задача педагога – при выполнении учебной программы направить процесс обучения на максимальную реализацию творческого потенциала ученика, при необходимости - подготовить  его к   поступлению в профессиональную организацию.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Первый класс 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Введение. Освоение музыкальной грамоты (изучение нот, музыкальных терминов). Освоение и развитие первоначальных навыков игры на балалайке: посадка, постановка исполнительского  аппарата;  освоение приема пиццикато большим пальцем.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Освоение и развитие первоначальных навыков игры на бала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лайке.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Приемы игры: пиццикато большим пальцем, арпеджиато, бряца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ние.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Освоение техники игры интервалов.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течение первого года обучения учащийся должен освоить: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гаммы однооктавные </w:t>
      </w:r>
      <w:r>
        <w:rPr>
          <w:rFonts w:ascii="Times New Roman" w:eastAsia="Times New Roman" w:hAnsi="Times New Roman"/>
          <w:color w:val="000000"/>
          <w:sz w:val="28"/>
          <w:szCs w:val="28"/>
        </w:rPr>
        <w:t>E-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dur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e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moll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натуральный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гармониче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ский, мелодический), арпеджио;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  этюда на различные ритмические, аппликатурные, тональные варианты;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10-12 пьес разного характера. Чтение нот с листа. Игра в ансамбле с педагогом.</w:t>
      </w:r>
    </w:p>
    <w:p w:rsidR="00757D93" w:rsidRDefault="00063D67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 учебный год учащийся должен сыграть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57D93" w:rsidRDefault="00063D67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Таблица 13</w:t>
      </w:r>
    </w:p>
    <w:tbl>
      <w:tblPr>
        <w:tblW w:w="9738" w:type="dxa"/>
        <w:jc w:val="center"/>
        <w:tblLayout w:type="fixed"/>
        <w:tblLook w:val="0000"/>
      </w:tblPr>
      <w:tblGrid>
        <w:gridCol w:w="4818"/>
        <w:gridCol w:w="4920"/>
      </w:tblGrid>
      <w:tr w:rsidR="00757D93">
        <w:trPr>
          <w:trHeight w:val="389"/>
          <w:jc w:val="center"/>
        </w:trPr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 полугодие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 полугодие</w:t>
            </w:r>
          </w:p>
        </w:tc>
      </w:tr>
      <w:tr w:rsidR="00757D93">
        <w:trPr>
          <w:trHeight w:val="389"/>
          <w:jc w:val="center"/>
        </w:trPr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Октябрь – зачет по знанию нот.</w:t>
            </w:r>
          </w:p>
          <w:p w:rsidR="00757D93" w:rsidRDefault="00063D67">
            <w:pPr>
              <w:widowControl w:val="0"/>
              <w:spacing w:before="28"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Текущий контроль</w:t>
            </w:r>
          </w:p>
          <w:p w:rsidR="00757D93" w:rsidRDefault="00063D67">
            <w:pPr>
              <w:widowControl w:val="0"/>
              <w:spacing w:before="28"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Декабрь - зачет (академический контроль) - (2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разнохарактерных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пьесы).</w:t>
            </w:r>
          </w:p>
          <w:p w:rsidR="00757D93" w:rsidRDefault="00063D67">
            <w:pPr>
              <w:widowControl w:val="0"/>
              <w:spacing w:before="28"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Промежуточный контроль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Март – технический зачет </w:t>
            </w:r>
          </w:p>
          <w:p w:rsidR="00757D93" w:rsidRDefault="00063D67">
            <w:pPr>
              <w:widowControl w:val="0"/>
              <w:spacing w:before="28"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(одна гамма, один этюд).</w:t>
            </w:r>
          </w:p>
          <w:p w:rsidR="00757D93" w:rsidRDefault="00063D67">
            <w:pPr>
              <w:widowControl w:val="0"/>
              <w:spacing w:before="28"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Текущий контроль</w:t>
            </w:r>
          </w:p>
          <w:p w:rsidR="00757D93" w:rsidRDefault="00063D67">
            <w:pPr>
              <w:widowControl w:val="0"/>
              <w:spacing w:before="28"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Май – переводной экзамен  </w:t>
            </w:r>
          </w:p>
          <w:p w:rsidR="00757D93" w:rsidRDefault="00063D67">
            <w:pPr>
              <w:widowControl w:val="0"/>
              <w:spacing w:before="28"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(3 разнохарактерные пьесы).</w:t>
            </w:r>
          </w:p>
          <w:p w:rsidR="00757D93" w:rsidRDefault="00063D67">
            <w:pPr>
              <w:widowControl w:val="0"/>
              <w:spacing w:before="28"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Промежуточный контроль</w:t>
            </w:r>
          </w:p>
        </w:tc>
      </w:tr>
    </w:tbl>
    <w:p w:rsidR="00757D93" w:rsidRDefault="00757D93">
      <w:pPr>
        <w:keepNext/>
        <w:keepLines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7D93" w:rsidRDefault="00063D6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репертуарный список зачета в конце первого полугодия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Вариант 1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В. Шаинский «Кузнечик», обр. И.Сенина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Русская народная песня «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саду ли, в огороде»,  обр. И.Сенина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Русская народная песня «Во поле береза стояла»,  обр. И.Сенина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Вариант 2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Русская народная песня «Калинка», обр. И. Сенина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Котельников Танец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Русская народная песня «Как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горки», обр. Е.Авксентьева</w:t>
      </w:r>
    </w:p>
    <w:p w:rsidR="00757D93" w:rsidRDefault="00757D9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57D93" w:rsidRDefault="00063D6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репертуарный список переводного экзамена (зачета)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Вариант 1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В.Шаинский «Песенка крокодила Гены», обр. И.Сенина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Русская народная песня «Неделька», обр. И.Сенина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Русская народная песня «Ах вы сени», обр. И.Сенина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Вариант 2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Ж.Б.Люлли  «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Жан и Пьерро»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ринная французская шуточная песня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М.Красев «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Топ-топ»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Русскаянародная песня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«По малину в сад пойдем»,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обр. А.Фи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 xml:space="preserve">липпенко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Второй класс 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Приемы игры: бряцание в ускоренном темпе, двойное пиццикато, гитарный прием в минимальной редакции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.П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иццикато пальцами левой руки, натуральные флажолеты.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Основы аккордовой техники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</w:rPr>
        <w:t>Ч</w:t>
      </w:r>
      <w:proofErr w:type="gramEnd"/>
      <w:r>
        <w:rPr>
          <w:rFonts w:ascii="Times New Roman" w:hAnsi="Times New Roman"/>
          <w:sz w:val="28"/>
          <w:szCs w:val="28"/>
        </w:rPr>
        <w:t>тение нот с листа.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течение  второго года обучения ученик должен освоить: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основные музыкальные термины; 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гаммы однооктавные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C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dur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c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moll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натуральный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гармони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 xml:space="preserve">ческий, методический), арпеджио; гаммы двухоктавные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E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dur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e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moll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(натуральный, гармониче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ский, мелодический), арпеджио;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штрихи те же, что и в первом классе с добавлением ритмических группировок (дуоль, триоль);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2-3 этюда;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10-12 пьес различного характера, стиля, жанра;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Чтение  нот с листа, подбор по слуху, игра ансамблей с педагогом. </w:t>
      </w:r>
    </w:p>
    <w:p w:rsidR="00757D93" w:rsidRDefault="00757D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7D93" w:rsidRDefault="00063D67">
      <w:pPr>
        <w:keepNext/>
        <w:keepLine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За учебный год учащийся должен сыграть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57D93" w:rsidRDefault="00063D67">
      <w:pPr>
        <w:keepNext/>
        <w:keepLine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Таблица 14</w:t>
      </w:r>
    </w:p>
    <w:tbl>
      <w:tblPr>
        <w:tblW w:w="9840" w:type="dxa"/>
        <w:tblLayout w:type="fixed"/>
        <w:tblLook w:val="0000"/>
      </w:tblPr>
      <w:tblGrid>
        <w:gridCol w:w="4921"/>
        <w:gridCol w:w="4919"/>
      </w:tblGrid>
      <w:tr w:rsidR="00757D93">
        <w:trPr>
          <w:trHeight w:val="389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tabs>
                <w:tab w:val="center" w:pos="2352"/>
              </w:tabs>
              <w:spacing w:before="28"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 полугодие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ab/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 полугодие</w:t>
            </w:r>
          </w:p>
        </w:tc>
      </w:tr>
      <w:tr w:rsidR="00757D93">
        <w:trPr>
          <w:trHeight w:val="389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Октябрь – технический зачет (одна гамма, один этюд, чтение нот с листа, знание терминов).</w:t>
            </w:r>
          </w:p>
          <w:p w:rsidR="00757D93" w:rsidRDefault="00063D67">
            <w:pPr>
              <w:widowControl w:val="0"/>
              <w:spacing w:before="28"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Текущий контроль</w:t>
            </w:r>
          </w:p>
          <w:p w:rsidR="00757D93" w:rsidRDefault="00063D67">
            <w:pPr>
              <w:widowControl w:val="0"/>
              <w:spacing w:before="28"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Декабрь – зачет (академический концерт) - (2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разнохарактерных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пьесы).</w:t>
            </w:r>
          </w:p>
          <w:p w:rsidR="00757D93" w:rsidRDefault="00063D67">
            <w:pPr>
              <w:widowControl w:val="0"/>
              <w:spacing w:before="28"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Промежуточный контроль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Март – технический зачет (одна гамма, один этюд, чтение нот с листа, знание терминов).</w:t>
            </w:r>
          </w:p>
          <w:p w:rsidR="00757D93" w:rsidRDefault="00063D67">
            <w:pPr>
              <w:widowControl w:val="0"/>
              <w:spacing w:before="28"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Текущий контроль</w:t>
            </w:r>
          </w:p>
          <w:p w:rsidR="00757D93" w:rsidRDefault="00063D67">
            <w:pPr>
              <w:widowControl w:val="0"/>
              <w:spacing w:before="28"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Май – переводной экзамен </w:t>
            </w:r>
          </w:p>
          <w:p w:rsidR="00757D93" w:rsidRDefault="00063D67">
            <w:pPr>
              <w:widowControl w:val="0"/>
              <w:spacing w:before="28"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(3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разнохарактерных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пьесы).</w:t>
            </w:r>
          </w:p>
          <w:p w:rsidR="00757D93" w:rsidRDefault="00063D67">
            <w:pPr>
              <w:widowControl w:val="0"/>
              <w:spacing w:before="28"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Промежуточный контроль</w:t>
            </w:r>
          </w:p>
        </w:tc>
      </w:tr>
    </w:tbl>
    <w:p w:rsidR="00757D93" w:rsidRDefault="00757D93">
      <w:pPr>
        <w:keepNext/>
        <w:keepLine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7D93" w:rsidRDefault="00063D6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репертуарный список зачета в конце первого полугодия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Вариант 1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А.Моцарт «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Игры детей»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Русская народная песня «Ах вы сени», обр. И.Сенина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Русская народная песня «Коробейники», обр. И.Сенина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Вариант 2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М.Качурбина «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Мишка с куклойтанцуют полечку»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Русская народная песня «Светит месяц», обр. И.Сенина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Русская народная песня «На улице дождик», обр. И.Сенина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Русская плясовая «Камаринская», обр. И.Сенина</w:t>
      </w:r>
    </w:p>
    <w:p w:rsidR="00757D93" w:rsidRDefault="00757D93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7D93" w:rsidRDefault="00063D6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репертуарный список переводного экзамена (зачета)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Вариант 1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Русская народная песня «Веселые гуси», обр. И.Сенина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Л.Бекман  «В лесу родилась елочка», обр. И.Сенина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А.Филиппенко «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Веселый музыкант», обр. П.Нечепоренко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Вариант 2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М.Красев «Маленькой елочке холодно зимой», обр. И.Сенина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Аз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.И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ванов 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Полька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Русская народная песня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«Козлик»,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обр. А.Лысаковского</w:t>
      </w:r>
    </w:p>
    <w:p w:rsidR="00757D93" w:rsidRDefault="00757D9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Третий класс 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Приемы игры: двойное пиццикато, гитарный прием. Дополни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тельно: пиццикато пальцами левой руки, глиссандо, большая, малая, обратная дроби, натуральные флажолеты.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Основы аккордовой техники.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Продолжение знакомства с основными музыкальными термина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ми.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течение третьего года обучения учащийся должен пройти, в зависимости от степени подготовки,  на выбор: гаммы однооктавные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H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dur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h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moll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(натуральный, гармони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 xml:space="preserve">ческий, мелодический), арпеджио; гаммы двухоктавные 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F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dur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f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moll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(натуральный, гармони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ческий, мелодический), арпеджио; этюды (2-3);пьесы (10-12).</w:t>
      </w:r>
      <w:proofErr w:type="gramEnd"/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Знакомство с циклической формой (сюита). Желательно вклю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чение в репертуар произведений В.Андреева,  Б.Трояновского,  А.Шалова.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Ансамбли. 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Штрихи: пройденные во втором классе, смешанные штрихи, пунктир.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en-GB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Динамика</w:t>
      </w:r>
      <w:r>
        <w:rPr>
          <w:rFonts w:ascii="Times New Roman" w:eastAsia="Times New Roman" w:hAnsi="Times New Roman"/>
          <w:sz w:val="28"/>
          <w:szCs w:val="28"/>
          <w:lang w:val="en-GB" w:eastAsia="ru-RU"/>
        </w:rPr>
        <w:t>: forte-piano, crescendo-diminuendo.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Ритмические группировки: дуоль, триоль, квартоль. Упражнения различных авторов.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Подбор по слуху. Чтение нот с листа.</w:t>
      </w:r>
    </w:p>
    <w:p w:rsidR="00757D93" w:rsidRDefault="00063D67">
      <w:pPr>
        <w:keepNext/>
        <w:keepLines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 учебный год учащийся должен сыграть:</w:t>
      </w:r>
    </w:p>
    <w:p w:rsidR="00757D93" w:rsidRDefault="00063D67">
      <w:pPr>
        <w:keepNext/>
        <w:keepLine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Таблица 15</w:t>
      </w:r>
    </w:p>
    <w:tbl>
      <w:tblPr>
        <w:tblW w:w="9840" w:type="dxa"/>
        <w:tblLayout w:type="fixed"/>
        <w:tblLook w:val="0000"/>
      </w:tblPr>
      <w:tblGrid>
        <w:gridCol w:w="4921"/>
        <w:gridCol w:w="4919"/>
      </w:tblGrid>
      <w:tr w:rsidR="00757D93">
        <w:trPr>
          <w:trHeight w:val="389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 полугодие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 полугодие</w:t>
            </w:r>
          </w:p>
        </w:tc>
      </w:tr>
      <w:tr w:rsidR="00757D93">
        <w:trPr>
          <w:trHeight w:val="389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Октябрь – технический зачет (одна гамма, один этюд, чтение нот с листа, знание терминов).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Текущий контроль</w:t>
            </w:r>
          </w:p>
          <w:p w:rsidR="00757D93" w:rsidRDefault="00063D67">
            <w:pPr>
              <w:widowControl w:val="0"/>
              <w:spacing w:before="28" w:after="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Декабрь – зачет (академический контроль - (2 разнохарактерных пьесы).</w:t>
            </w:r>
            <w:proofErr w:type="gramEnd"/>
          </w:p>
          <w:p w:rsidR="00757D93" w:rsidRDefault="00063D67">
            <w:pPr>
              <w:widowControl w:val="0"/>
              <w:spacing w:before="28"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Промежуточный контроль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Март – технический зачет (одна гамма, один этюд, чтение нот с листа, знание терминов).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Текущий контроль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Май – переводной экзамен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(3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разнохарактерных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произведения, включая произведение крупной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формы).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Промежуточный контроль</w:t>
            </w:r>
          </w:p>
        </w:tc>
      </w:tr>
    </w:tbl>
    <w:p w:rsidR="00757D93" w:rsidRDefault="00757D93">
      <w:pPr>
        <w:keepNext/>
        <w:keepLine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7D93" w:rsidRDefault="00063D6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репертуарный список зачета в конце первого полугодия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Вариант 1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Андреев Мазурка №3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Л.Бетховен Экосез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В.Котельников  «Шутка»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Вариант 2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Русская на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родная песня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Ай, все кумушки домой»,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обр. Б.Трояновского,  исполнительская редак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ция П.Нечепоренко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В.Андреев «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Грезы»,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обр. А.Илюхина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Д.Кабалевский 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Полька</w:t>
      </w:r>
    </w:p>
    <w:p w:rsidR="00757D93" w:rsidRDefault="00757D9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57D93" w:rsidRDefault="00063D6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репертуарный список переводного экзамена (зачета)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Вариант 1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Н.Карш  Сюита «Три поросенка»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20"/>
          <w:sz w:val="28"/>
          <w:szCs w:val="28"/>
          <w:lang w:eastAsia="ru-RU"/>
        </w:rPr>
        <w:t>П.Чайковский  «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Старинная француз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softHyphen/>
        <w:t>ская песенка»</w:t>
      </w:r>
      <w:r>
        <w:rPr>
          <w:rFonts w:ascii="Times New Roman" w:eastAsia="Times New Roman" w:hAnsi="Times New Roman"/>
          <w:color w:val="000000"/>
          <w:spacing w:val="20"/>
          <w:sz w:val="28"/>
          <w:szCs w:val="28"/>
          <w:lang w:eastAsia="ru-RU"/>
        </w:rPr>
        <w:tab/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Русская народная песня «Коробейники», обр. И.Сенина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Вариант 2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К.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Вебер «Хор охотников»  из оперы «Волшебный стрелок»</w:t>
      </w:r>
    </w:p>
    <w:p w:rsidR="00757D93" w:rsidRDefault="00063D67">
      <w:pPr>
        <w:tabs>
          <w:tab w:val="left" w:pos="642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А.Зверев Сюита «Из любимых книжек»: «Медведь и Маша», «В царстве снежной  королевы»</w:t>
      </w:r>
    </w:p>
    <w:p w:rsidR="00757D93" w:rsidRDefault="00063D67">
      <w:pPr>
        <w:tabs>
          <w:tab w:val="left" w:pos="642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Русская народная песня «Светит месяц», обр. И.Сенина</w:t>
      </w:r>
    </w:p>
    <w:p w:rsidR="00757D93" w:rsidRDefault="00757D93">
      <w:pPr>
        <w:tabs>
          <w:tab w:val="left" w:pos="642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Четвертый  класс 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Знакомство с крупной формой (вариации, концертино, рондо, сонатина).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Совершенствование ранее пройденных приемов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.П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риемы игры: переменные удары в быстром темпе, тремоло, двойное пиццикато, гитарный прием, дроби.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течение года учащейся должен пройти: гаммы двухоктавные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Fis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dur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fis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moll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(натуральный, гармониче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 xml:space="preserve">ский, мелодический), </w:t>
      </w:r>
      <w:r>
        <w:rPr>
          <w:rFonts w:ascii="Times New Roman" w:hAnsi="Times New Roman"/>
          <w:sz w:val="28"/>
          <w:szCs w:val="28"/>
        </w:rPr>
        <w:t xml:space="preserve">минорные (гармонический, </w:t>
      </w:r>
      <w:r>
        <w:rPr>
          <w:rFonts w:ascii="Times New Roman" w:hAnsi="Times New Roman"/>
          <w:sz w:val="28"/>
          <w:szCs w:val="28"/>
        </w:rPr>
        <w:lastRenderedPageBreak/>
        <w:t xml:space="preserve">мелодический виды) однооктавные гаммы, пройденные в 3 классе; мажорные двухоктавные гаммы E-dur, F-dur, </w:t>
      </w:r>
      <w:r>
        <w:rPr>
          <w:rFonts w:ascii="Times New Roman" w:hAnsi="Times New Roman"/>
          <w:sz w:val="28"/>
          <w:szCs w:val="28"/>
          <w:lang w:val="en-GB"/>
        </w:rPr>
        <w:t>G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GB"/>
        </w:rPr>
        <w:t>dur</w:t>
      </w:r>
      <w:r>
        <w:rPr>
          <w:rFonts w:ascii="Times New Roman" w:hAnsi="Times New Roman"/>
          <w:sz w:val="28"/>
          <w:szCs w:val="28"/>
        </w:rPr>
        <w:t xml:space="preserve">, тонические трезвучия в них;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арпеджио; хроматическая гамма от различных звуков; упражнения (Г.Шрадик «Школа скрипичной техники».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Часть 1).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Включение в репертуар произведений  В.Андреева, Б.Трояновского, А.Шалова, а также оригинальных сочинений современных композиторов.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Ансамбли. Чтение нот с листа. Транспонирование. Игра по слуху.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Этюды на различные виды техники.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10-12 пьес различного характера, стиля, жанра.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Подбор по слуху. Чтение нот с листа. Навыки простейшего транспонирования.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 учебный год учащийся должен сыграть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Таблица 16</w:t>
      </w:r>
    </w:p>
    <w:tbl>
      <w:tblPr>
        <w:tblW w:w="9840" w:type="dxa"/>
        <w:tblLayout w:type="fixed"/>
        <w:tblLook w:val="0000"/>
      </w:tblPr>
      <w:tblGrid>
        <w:gridCol w:w="4921"/>
        <w:gridCol w:w="4919"/>
      </w:tblGrid>
      <w:tr w:rsidR="00757D93">
        <w:trPr>
          <w:trHeight w:val="389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 полугодие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 полугодие</w:t>
            </w:r>
          </w:p>
        </w:tc>
      </w:tr>
      <w:tr w:rsidR="00757D93">
        <w:trPr>
          <w:trHeight w:val="389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Октябрь – технический зачет (1 гамма, показ самостоятельно выученной пьесы).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Текущий контроль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Декабрь – зачет (академический концерт - (2 разнохарактерных произведения).</w:t>
            </w:r>
            <w:proofErr w:type="gramEnd"/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Промежуточный контроль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Март – технический зачет (одна гамма, один этюд, чтение нот с листа, знание терминов).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Текущий контроль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Май – переводной экзамен (3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разнохарактерных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произведения, включая произведение крупной формы, виртуозное произведение).</w:t>
            </w:r>
          </w:p>
          <w:p w:rsidR="00757D93" w:rsidRDefault="00063D67">
            <w:pPr>
              <w:widowControl w:val="0"/>
              <w:spacing w:before="28"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Промежуточный контроль</w:t>
            </w:r>
          </w:p>
        </w:tc>
      </w:tr>
    </w:tbl>
    <w:p w:rsidR="00757D93" w:rsidRDefault="00757D93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7D93" w:rsidRDefault="00063D6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репертуарный список зачета в конце первого полугодия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Вариант 1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В.А.Моцарт  «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Rondoallaturca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», переложение О.Гитлина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Русская народная песня «Волга-реченька глубока», обр. А.Шалова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И.Бах-К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.С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ен-Санс  Бурре, переложение Н.Осипова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Вариант 2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В.Котельников  «Детский концерт»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И.С.Бах Скерцо из сюиты 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h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moll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для флейты, переложение П.Нечепоренко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Русская народная песня «Заиграй, моя волынка», обр. Б.Трояновского</w:t>
      </w:r>
    </w:p>
    <w:p w:rsidR="00757D93" w:rsidRDefault="00757D93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57D93" w:rsidRDefault="00063D6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репертуарный список переводного экзамена (зачета)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Вариант 1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А.Вивальди Концерт a-moll, 1 часть, переложение В.Глейхмана</w:t>
      </w:r>
    </w:p>
    <w:p w:rsidR="00757D93" w:rsidRDefault="00063D6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С.Рахманинов «Итальянская полька», переложение А.Илюхина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В.Андреев Вальс «Фавн»</w:t>
      </w:r>
    </w:p>
    <w:p w:rsidR="00757D93" w:rsidRDefault="00063D67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Вариант 2</w:t>
      </w:r>
    </w:p>
    <w:p w:rsidR="00757D93" w:rsidRDefault="00063D6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А.Шалов Сюита «Аленкины игрушки» (три части на выбор)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Л.Обер «Жига»,  переложение П.Нечепоренко</w:t>
      </w:r>
    </w:p>
    <w:p w:rsidR="00757D93" w:rsidRDefault="00063D67">
      <w:pPr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Е.Авксентьев «Юмореска»</w:t>
      </w:r>
    </w:p>
    <w:p w:rsidR="00757D93" w:rsidRDefault="00757D9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Пятый класс 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Главная задача, стоящая перед учащимися пятого класса, -  подготовить выпускную программу в максимально качественном виде.  Перед выпускным экзаменом учащийся обыгрывает свою программу на зачетах, классных  вечерах, концертах.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Закрепление ранее освоенных приемов, штрихов, смена аккордовой техники на мелкую технику  - и наоборот; другие варианты смены  противоположных штрихов, ритмических элементов. Включение в программу упражнений и этюдов на освоение данных технических задач. Усложнение заданий, поставленных педагогом для качественной отработки двойного пиццикато, гитарного приема, тремоло.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Игра мажорных и минорных двухоктавных гамм, арпеджио  различными приемами игры. Хроматические гаммы от любых звуков; ритмические  группировки: дуоль, триоль, квартоль, квинтоль. Игра гамм ломаными терциями. Г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аммы двухоктавные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As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dur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g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moll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(натуральный, гармони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ческий, мелодический), арпеджио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;у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пражнения; этюды (3-4);</w:t>
      </w:r>
      <w:r>
        <w:rPr>
          <w:rFonts w:ascii="Times New Roman" w:hAnsi="Times New Roman"/>
          <w:sz w:val="28"/>
          <w:szCs w:val="28"/>
        </w:rPr>
        <w:t xml:space="preserve"> 8-10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произведений  различного характера, стиля, жанра.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Подбор по слуху. Чтение нот с листа. Навыки простейшего транспонирования.</w:t>
      </w:r>
    </w:p>
    <w:p w:rsidR="00757D93" w:rsidRDefault="00063D67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 учебный год учащийся должен сыграть:</w:t>
      </w:r>
    </w:p>
    <w:p w:rsidR="00757D93" w:rsidRDefault="00063D67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Таблица 17</w:t>
      </w:r>
    </w:p>
    <w:tbl>
      <w:tblPr>
        <w:tblW w:w="9840" w:type="dxa"/>
        <w:tblLayout w:type="fixed"/>
        <w:tblLook w:val="0000"/>
      </w:tblPr>
      <w:tblGrid>
        <w:gridCol w:w="4921"/>
        <w:gridCol w:w="4919"/>
      </w:tblGrid>
      <w:tr w:rsidR="00757D93">
        <w:trPr>
          <w:trHeight w:val="389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 полугодие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 полугодие</w:t>
            </w:r>
          </w:p>
        </w:tc>
      </w:tr>
      <w:tr w:rsidR="00757D93">
        <w:trPr>
          <w:trHeight w:val="389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Октябрь – технический зачет (1 гамма, этюд или виртуозное произведение).</w:t>
            </w:r>
          </w:p>
          <w:p w:rsidR="00757D93" w:rsidRDefault="00063D67">
            <w:pPr>
              <w:widowControl w:val="0"/>
              <w:spacing w:before="28"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Текущий контроль</w:t>
            </w:r>
          </w:p>
          <w:p w:rsidR="00757D93" w:rsidRDefault="00063D67">
            <w:pPr>
              <w:widowControl w:val="0"/>
              <w:spacing w:before="28"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Декабрь – дифференцированное прослушивание части программы выпускного экзамена (2 произведения, обязательный показ произведения крупной формы и произведения на выбор из программы выпускного экзамена).</w:t>
            </w:r>
          </w:p>
          <w:p w:rsidR="00757D93" w:rsidRDefault="00063D67">
            <w:pPr>
              <w:widowControl w:val="0"/>
              <w:spacing w:before="28"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Промежуточный контроль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Март – прослушивание перед комиссией оставшихся двух произведений из выпускной программы,  не исполненных в декабре.</w:t>
            </w:r>
          </w:p>
          <w:p w:rsidR="00757D93" w:rsidRDefault="00063D67">
            <w:pPr>
              <w:widowControl w:val="0"/>
              <w:spacing w:before="28"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Текущий контроль</w:t>
            </w:r>
          </w:p>
          <w:p w:rsidR="00757D93" w:rsidRDefault="00063D67">
            <w:pPr>
              <w:widowControl w:val="0"/>
              <w:spacing w:before="28"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Май – выпускной экзамен </w:t>
            </w:r>
          </w:p>
          <w:p w:rsidR="00757D93" w:rsidRDefault="00063D67">
            <w:pPr>
              <w:widowControl w:val="0"/>
              <w:spacing w:before="28"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(4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разнохарактерных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произведения, включая произведение крупной формы, виртуозное произведение).</w:t>
            </w:r>
          </w:p>
          <w:p w:rsidR="00757D93" w:rsidRDefault="00063D67">
            <w:pPr>
              <w:widowControl w:val="0"/>
              <w:spacing w:before="28"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Итоговая аттестация</w:t>
            </w:r>
          </w:p>
        </w:tc>
      </w:tr>
    </w:tbl>
    <w:p w:rsidR="00757D93" w:rsidRDefault="00757D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7D93" w:rsidRDefault="00063D6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репертуарный список итоговой аттестации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Вариант 1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Паганини Соната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A</w:t>
      </w: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dur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 переложение П. Нечепоренко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П.Нечепоренко Вариации на тему русской народной песни  «Час  да по часу»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Ф.Куперен «Маленькие ветряные мельницы», переложение П.Нечепоренко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Вариант 2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Е.Тростянский  «Гротеск и размышление»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В.Андреев   Вальс  «Каприз»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С.Василенко   «Романс»,  «Гавот», «Мексиканская серенада»  из сюиты для балалайки и  фортепиано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Учащиеся, продолжающие обучение в 6 классе, сдают итоговый экзамен по специальности в 6 классе.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Шестой класс 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шестом классе обучаются учащиеся, которые целенаправленно готовятся к поступлению в профессиональные образовательные  организации. В связи с этим педагогу рекомендуется  составлять годовой репертуар с учетом программных требований к поступлению в профессиональную организацию. Участие в классных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вечерах, концертах отдела,  школы,  конкурсах принесет значительную пользу в качестве исполнительской практики.   </w:t>
      </w:r>
    </w:p>
    <w:p w:rsidR="00757D93" w:rsidRDefault="00063D67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 течение учебного  года  учащийся должен сыграть:</w:t>
      </w:r>
    </w:p>
    <w:p w:rsidR="00757D93" w:rsidRDefault="00063D67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Таблица 18</w:t>
      </w:r>
    </w:p>
    <w:tbl>
      <w:tblPr>
        <w:tblW w:w="9840" w:type="dxa"/>
        <w:tblLayout w:type="fixed"/>
        <w:tblLook w:val="0000"/>
      </w:tblPr>
      <w:tblGrid>
        <w:gridCol w:w="4921"/>
        <w:gridCol w:w="4919"/>
      </w:tblGrid>
      <w:tr w:rsidR="00757D93">
        <w:trPr>
          <w:trHeight w:val="389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 полугодие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 полугодие</w:t>
            </w:r>
          </w:p>
        </w:tc>
      </w:tr>
      <w:tr w:rsidR="00757D93">
        <w:trPr>
          <w:trHeight w:val="389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Октябрь – технический минимум в виде контрольного урока (1 гамма,  этюд или виртуозная пьеса).</w:t>
            </w:r>
          </w:p>
          <w:p w:rsidR="00757D93" w:rsidRDefault="00063D6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Текущий контроль</w:t>
            </w:r>
          </w:p>
          <w:p w:rsidR="00757D93" w:rsidRDefault="00063D6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Декабрь – зачет (2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новых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произведения).</w:t>
            </w:r>
          </w:p>
          <w:p w:rsidR="00757D93" w:rsidRDefault="00063D6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Промежуточный контроль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Март – академический вечер (3 произведения из репертуара 5-6 классов, приготовленных на выпускной экзамен).</w:t>
            </w:r>
          </w:p>
          <w:p w:rsidR="00757D93" w:rsidRDefault="00063D6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Текущий контроль</w:t>
            </w:r>
          </w:p>
          <w:p w:rsidR="00757D93" w:rsidRDefault="00063D6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Май – выпускной экзамен (4 произведения).</w:t>
            </w:r>
          </w:p>
          <w:p w:rsidR="00757D93" w:rsidRDefault="00063D6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Итоговая аттестация</w:t>
            </w:r>
          </w:p>
        </w:tc>
      </w:tr>
    </w:tbl>
    <w:p w:rsidR="00757D93" w:rsidRDefault="00757D93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7D93" w:rsidRDefault="00063D67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репертуарный список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Вариант 1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Фиокко  Аллегро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Ю.Стржелинский  Соната-фантазия (рондо - финал)</w:t>
      </w:r>
    </w:p>
    <w:p w:rsidR="00757D93" w:rsidRDefault="00063D67">
      <w:pPr>
        <w:tabs>
          <w:tab w:val="left" w:pos="642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Русская народная песня «Вечор ко мне девице», обр. А.Ша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лова</w:t>
      </w:r>
    </w:p>
    <w:p w:rsidR="00757D93" w:rsidRDefault="00063D67">
      <w:pPr>
        <w:tabs>
          <w:tab w:val="left" w:pos="642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Вариант 2</w:t>
      </w:r>
    </w:p>
    <w:p w:rsidR="00757D93" w:rsidRDefault="00063D67">
      <w:pPr>
        <w:tabs>
          <w:tab w:val="left" w:pos="642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В.Панин  «Детский концерт»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Г.Гендель «Прелюдия».  Переложение П. Нечепоренко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Н.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Римский - Корсаков «Пляска и песня скоморохов» из оперы «Садко»,  переложение П. Нечепоренко</w:t>
      </w:r>
    </w:p>
    <w:p w:rsidR="00757D93" w:rsidRDefault="00757D93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57D93" w:rsidRDefault="00063D67">
      <w:pPr>
        <w:spacing w:before="28"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eastAsia="Times New Roman" w:hAnsi="Times New Roman"/>
          <w:b/>
          <w:sz w:val="28"/>
          <w:szCs w:val="28"/>
        </w:rPr>
        <w:t>.   Требования к уровню подготовки учащихся</w:t>
      </w:r>
    </w:p>
    <w:p w:rsidR="00757D93" w:rsidRDefault="00063D67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Данная программа отражает разнообразие репертуара, его академическую направленность, предоставляет возможность применения индивидуального подхода к каждому ученику. </w:t>
      </w:r>
      <w:r>
        <w:rPr>
          <w:rFonts w:ascii="Times New Roman" w:eastAsia="Times New Roman" w:hAnsi="Times New Roman"/>
          <w:sz w:val="28"/>
          <w:szCs w:val="28"/>
        </w:rPr>
        <w:t xml:space="preserve">Содержание программы </w:t>
      </w:r>
      <w:r>
        <w:rPr>
          <w:rFonts w:ascii="Times New Roman" w:hAnsi="Times New Roman"/>
          <w:sz w:val="28"/>
          <w:szCs w:val="28"/>
        </w:rPr>
        <w:t xml:space="preserve">направлено на </w:t>
      </w:r>
      <w:r>
        <w:rPr>
          <w:rFonts w:ascii="Times New Roman" w:eastAsia="Times New Roman" w:hAnsi="Times New Roman"/>
          <w:sz w:val="28"/>
          <w:szCs w:val="28"/>
        </w:rPr>
        <w:t xml:space="preserve">обеспечение </w:t>
      </w:r>
      <w:r>
        <w:rPr>
          <w:rFonts w:ascii="Times New Roman" w:eastAsia="Times New Roman" w:hAnsi="Times New Roman"/>
          <w:sz w:val="28"/>
          <w:szCs w:val="28"/>
        </w:rPr>
        <w:lastRenderedPageBreak/>
        <w:t>художественно-эстетического развития учащегося и приобретение им художественно-исполнительских знаний, умений и навыков.</w:t>
      </w:r>
    </w:p>
    <w:p w:rsidR="00757D93" w:rsidRDefault="00063D67">
      <w:pPr>
        <w:pStyle w:val="ad"/>
        <w:spacing w:beforeAutospacing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освоения программы «Народные инструменты» по учебному предмету «Специальность (балалайка)» должны отражать:</w:t>
      </w:r>
    </w:p>
    <w:p w:rsidR="00757D93" w:rsidRDefault="00063D67">
      <w:pPr>
        <w:pStyle w:val="ad"/>
        <w:spacing w:beforeAutospacing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наличие у учащегося интереса к музыкальному искусству, самостоятельному музыкальному исполнительству;</w:t>
      </w:r>
    </w:p>
    <w:p w:rsidR="00757D93" w:rsidRDefault="00063D67">
      <w:pPr>
        <w:pStyle w:val="ad"/>
        <w:spacing w:beforeAutospacing="0"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 сформированный комплекс исполнительских знаний, умений и навыков, позволяющий  использовать многообразные возможности балалайки для достижения наиболее убедительной интерпретации авторского текста, самостоятельно накапливать репертуар из музыкальных произведений различных эпох, стилей, направлений, жанров и форм;</w:t>
      </w:r>
    </w:p>
    <w:p w:rsidR="00757D93" w:rsidRDefault="00063D67">
      <w:pPr>
        <w:widowControl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знание репертуара для балалайки, включающего произведения разных стилей и жанров в соответствии с программными требованиями;</w:t>
      </w:r>
    </w:p>
    <w:p w:rsidR="00757D93" w:rsidRDefault="00063D67">
      <w:pPr>
        <w:widowControl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знание художественно-исполнительских возможностей балалайки;</w:t>
      </w:r>
    </w:p>
    <w:p w:rsidR="00757D93" w:rsidRDefault="00063D67">
      <w:pPr>
        <w:widowControl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знание профессиональной терминологии;</w:t>
      </w:r>
    </w:p>
    <w:p w:rsidR="00757D93" w:rsidRDefault="00063D67">
      <w:pPr>
        <w:pStyle w:val="ad"/>
        <w:spacing w:beforeAutospacing="0"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 умение читать с листа несложные музыкальные произведения;</w:t>
      </w:r>
    </w:p>
    <w:p w:rsidR="00757D93" w:rsidRDefault="00063D67">
      <w:pPr>
        <w:pStyle w:val="ad"/>
        <w:spacing w:beforeAutospacing="0" w:after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навыки по воспитанию слухового контроля, умению управлять процессом  исполнения музыкального произведения;</w:t>
      </w:r>
    </w:p>
    <w:p w:rsidR="00757D93" w:rsidRDefault="00063D67">
      <w:pPr>
        <w:pStyle w:val="ad"/>
        <w:spacing w:beforeAutospacing="0" w:after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 навыки по использованию музыкально-исполнительских средств выразительности, выполнению  анализа исполняемых произведений, владению различными видами техники исполнительства, использованию художественно оправданных технических приемов;</w:t>
      </w:r>
    </w:p>
    <w:p w:rsidR="00757D93" w:rsidRDefault="00063D67">
      <w:pPr>
        <w:pStyle w:val="ad"/>
        <w:spacing w:beforeAutospacing="0" w:after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 наличие творческой  инициативы, сформированных представлений  о методике разучивания музыкальных произведений и приемах работы над исполнительскими трудностями;</w:t>
      </w:r>
    </w:p>
    <w:p w:rsidR="00757D93" w:rsidRDefault="00063D67">
      <w:pPr>
        <w:pStyle w:val="ad"/>
        <w:spacing w:beforeAutospacing="0" w:after="0" w:line="360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– наличие музыкальной памяти, развитого мелодического, ладогармонического, тембрового слуха;</w:t>
      </w:r>
    </w:p>
    <w:p w:rsidR="00757D93" w:rsidRDefault="00063D67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наличие навыков репетиционно-концертной работы в качестве солиста.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Кроме того, по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окончании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обучения учащийся должен:</w:t>
      </w:r>
    </w:p>
    <w:p w:rsidR="00757D93" w:rsidRDefault="00063D67">
      <w:pPr>
        <w:pStyle w:val="11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знать  конструктивные особенности инструмента;</w:t>
      </w:r>
    </w:p>
    <w:p w:rsidR="00757D93" w:rsidRDefault="00063D67">
      <w:pPr>
        <w:pStyle w:val="11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lastRenderedPageBreak/>
        <w:t xml:space="preserve">знать элементарные правила по уходу за инструментом и уметь их применять при необходимости; </w:t>
      </w:r>
    </w:p>
    <w:p w:rsidR="00757D93" w:rsidRDefault="00063D67">
      <w:pPr>
        <w:pStyle w:val="11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знать оркестровые разновидности инструмента балалайка;</w:t>
      </w:r>
    </w:p>
    <w:p w:rsidR="00757D93" w:rsidRDefault="00063D67">
      <w:pPr>
        <w:pStyle w:val="11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уметь самостоятельно настраивать инструмент;</w:t>
      </w:r>
    </w:p>
    <w:p w:rsidR="00757D93" w:rsidRDefault="00063D67">
      <w:pPr>
        <w:pStyle w:val="11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уметь самостоятельно определять технические трудности  несложного музыкального произведения и находить способы и методы в работе над ними;</w:t>
      </w:r>
    </w:p>
    <w:p w:rsidR="00757D93" w:rsidRDefault="00063D67">
      <w:pPr>
        <w:pStyle w:val="11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уметь творчески подходить к созданию художественного образа, используя при этом все теоретические  знания и  предыдущий практический опыт в освоении штрихов, приемов и других музыкальных средств выразительности;</w:t>
      </w:r>
    </w:p>
    <w:p w:rsidR="00757D93" w:rsidRDefault="00063D67">
      <w:pPr>
        <w:pStyle w:val="11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уметь  на базе приобретенных специальных знаний давать грамотную адекватную оценку многообразным музыкальным событиям; </w:t>
      </w:r>
    </w:p>
    <w:p w:rsidR="00757D93" w:rsidRDefault="00063D67">
      <w:pPr>
        <w:pStyle w:val="11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иметь навык транспонирования и подбора по слуху, </w:t>
      </w:r>
      <w:proofErr w:type="gramStart"/>
      <w:r>
        <w:rPr>
          <w:rFonts w:ascii="Times New Roman" w:eastAsia="Times New Roman" w:hAnsi="Times New Roman"/>
          <w:sz w:val="28"/>
          <w:szCs w:val="28"/>
          <w:lang w:val="ru-RU"/>
        </w:rPr>
        <w:t>необходимых</w:t>
      </w:r>
      <w:proofErr w:type="gramEnd"/>
      <w:r>
        <w:rPr>
          <w:rFonts w:ascii="Times New Roman" w:eastAsia="Times New Roman" w:hAnsi="Times New Roman"/>
          <w:sz w:val="28"/>
          <w:szCs w:val="28"/>
          <w:lang w:val="ru-RU"/>
        </w:rPr>
        <w:t xml:space="preserve">  в дальнейшем будущему оркестровому музыканту.</w:t>
      </w:r>
    </w:p>
    <w:p w:rsidR="00757D93" w:rsidRDefault="00757D93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57D93" w:rsidRDefault="00063D6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IV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Формы и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методы  контроля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, система оценок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1. Аттестация: цели, виды, форма, содержание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Цель  аттестации -  определение уровня подготовки учащегося на   определенном этапе обучения в соответствии с программными требованиями. С другой стороны аттестация – это контроль, проверка самостоятельной домашней работы ученика.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Оценка  качества знаний  по  специальности  охватывает все виды контроля: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текущий контроль успеваемости;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промежуточная аттестация учащихся; 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итоговая  аттестация  учащихся.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Каждый из видов контроля успеваемости учащихся имеет свои цели, задачи и формы.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Таблица 19</w:t>
      </w:r>
    </w:p>
    <w:tbl>
      <w:tblPr>
        <w:tblW w:w="9905" w:type="dxa"/>
        <w:tblLayout w:type="fixed"/>
        <w:tblLook w:val="0000"/>
      </w:tblPr>
      <w:tblGrid>
        <w:gridCol w:w="2503"/>
        <w:gridCol w:w="5116"/>
        <w:gridCol w:w="2286"/>
      </w:tblGrid>
      <w:tr w:rsidR="00757D93">
        <w:trPr>
          <w:trHeight w:val="389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after="0" w:line="36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Вид контроля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after="0" w:line="36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Задачи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after="0" w:line="36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Формы</w:t>
            </w:r>
          </w:p>
        </w:tc>
      </w:tr>
      <w:tr w:rsidR="00757D93">
        <w:trPr>
          <w:trHeight w:val="389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after="0" w:line="36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Текущий контроль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поддержание учебной дисциплины, </w:t>
            </w:r>
          </w:p>
          <w:p w:rsidR="00757D93" w:rsidRDefault="00063D6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выявление отношения учащегося к 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изучаемому предмету, </w:t>
            </w:r>
          </w:p>
          <w:p w:rsidR="00757D93" w:rsidRDefault="00063D6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повышение уровня освоения текущего учебного материала. Текущий контроль осуществляется преподавателем по специальности регулярно (с периодичностью не более чем через два, три урока) в рамках расписания занятий и предлагает использование различной системы оценок.  Результаты текущего контроля учитываются при выставлении четвертных, полугодовых, годовых оценок. 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>онтрольные уроки,</w:t>
            </w:r>
          </w:p>
          <w:p w:rsidR="00757D93" w:rsidRDefault="00063D67">
            <w:pPr>
              <w:widowControl w:val="0"/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прослушивания к конкурсам, отчетным концертам</w:t>
            </w:r>
          </w:p>
        </w:tc>
      </w:tr>
      <w:tr w:rsidR="00757D93">
        <w:trPr>
          <w:trHeight w:val="389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after="0" w:line="36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lastRenderedPageBreak/>
              <w:t>Промежуточная аттестация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Определение успешности развития учащегося и усвоения им  программы на определенном этапе обучения.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академический концерт, переводной экзамен  </w:t>
            </w:r>
          </w:p>
        </w:tc>
      </w:tr>
      <w:tr w:rsidR="00757D93">
        <w:trPr>
          <w:trHeight w:val="389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after="0" w:line="36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Итоговая аттестация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Устанавливает уровень и качество освоения  программы учебного предмета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экзамен проводится в выпускных классах: 5 (6), 8 (9)</w:t>
            </w:r>
          </w:p>
        </w:tc>
      </w:tr>
    </w:tbl>
    <w:p w:rsidR="00757D93" w:rsidRDefault="00757D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Текущий контроль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успеваемости направлен на поддержание учебной дисциплины, выявление отношения учащегося к изучаемому предмету, на организацию регулярных домашних занятий, повышение уровня освоения текущего учебного материала. Он имеет воспитательные цели и учитывает индивидуальные психологические особенности учащегося. Текущий контроль осуществляется преподавателем по специальности регулярно (с периодичностью  не более чем через два-три урока) в рамках расписания занятий и предлагает использование различной системы оценок. Результаты текущего контроля учитываются при выставлении четвертных, полугодовых, годовых оценок. 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 качестве форм текущего контроля успеваемости могут использоваться академические концерты, прослушивания к конкурсам, отчетным концертам.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Текущий контроль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успеваемости учащихся проводится в счет аудиторного  времени, предусмотренного учебным предметом. </w:t>
      </w:r>
    </w:p>
    <w:p w:rsidR="00757D93" w:rsidRDefault="00063D67">
      <w:pPr>
        <w:spacing w:before="28"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Контрольные уроки</w:t>
      </w:r>
      <w:r>
        <w:rPr>
          <w:rFonts w:ascii="Times New Roman" w:eastAsia="Times New Roman" w:hAnsi="Times New Roman"/>
          <w:sz w:val="28"/>
          <w:szCs w:val="28"/>
        </w:rPr>
        <w:t xml:space="preserve"> направлены на выявление знаний, умений и навыков учащихся в классе по специальности. Они не требуют публичного исполнения и концертной готовности. Это своего рода проверка навыков самостоятельной работы учащегося, проверка технического роста, проверка степени овладения навыками музицирования (чтение с листа, подбор по слуху, транспонирование), проверка степени готовности учащихся выпускных классов к итоговой аттестации. Контрольные прослушивания проводятся в классе в присутствии комиссии, включают в себя элементы беседы с учащимся и предполагают обязательное обсуждение  рекомендательного характера. Также преподаватель может сам назначать и проводить контрольные уроки в течение четверти в зависимости от индивидуальной успеваемости ученика, от этапности изучаемой программы с целью повышения мотивации в ученике к учебному процессу.   </w:t>
      </w:r>
    </w:p>
    <w:p w:rsidR="00757D93" w:rsidRDefault="00063D67">
      <w:pPr>
        <w:spacing w:before="28"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Контрольные уроки проводятся в счет аудиторного времени, предусмотренного на учебный предмет.   </w:t>
      </w:r>
    </w:p>
    <w:p w:rsidR="00757D93" w:rsidRDefault="00063D67">
      <w:pPr>
        <w:spacing w:before="28"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i/>
          <w:sz w:val="28"/>
          <w:szCs w:val="28"/>
        </w:rPr>
        <w:t>Зачеты</w:t>
      </w:r>
      <w:r w:rsidR="00E77673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проводятся на завершающих полугодие учебных занятиях в счет аудиторного времени, предусмотренного на учебный предмет, и предполагают публичное исполнение технической или академической программы или ее части в присутствии комиссии. Зачеты могут быть дифференцированные и недифференцированные, с обязательным методическим обсуждением, носящим рекомендательный характер. </w:t>
      </w:r>
    </w:p>
    <w:p w:rsidR="00757D93" w:rsidRDefault="00063D67">
      <w:pPr>
        <w:spacing w:before="28"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Академические концерты</w:t>
      </w:r>
      <w:r>
        <w:rPr>
          <w:rFonts w:ascii="Times New Roman" w:eastAsia="Times New Roman" w:hAnsi="Times New Roman"/>
          <w:sz w:val="28"/>
          <w:szCs w:val="28"/>
        </w:rPr>
        <w:t xml:space="preserve"> предполагают те же требования, что и зачеты, но они представляют собой публичное (на сцене) исполнение учебной программы или ее части в присутствии комиссии, родителей, учащихся и других слушателей. Для академического концерта преподаватель должен подготовить с учеником 2-3 произведения. Выступление ученика обязательно должно быть с оценкой.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Промежуточная  аттестация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определяет успешность развития учащегося и усвоения им программы учебного предмета на определенном этапе обучения. Проводится в форме переводного экзамена в конце каждого полугодия.</w:t>
      </w:r>
    </w:p>
    <w:p w:rsidR="00757D93" w:rsidRDefault="00063D67">
      <w:pPr>
        <w:spacing w:before="28"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Переводные экзамены</w:t>
      </w:r>
      <w:r>
        <w:rPr>
          <w:rFonts w:ascii="Times New Roman" w:eastAsia="Times New Roman" w:hAnsi="Times New Roman"/>
          <w:sz w:val="28"/>
          <w:szCs w:val="28"/>
        </w:rPr>
        <w:t xml:space="preserve"> проводятся в конце каждого учебного года. Исполнение полной программы демонстрирует уровень освоения программы данного года обучения. Переводной экзамен проводится с применением дифференцированных систем оценок, завершаясь обязательным методическим обсуждением. Экзамены проводятся за пределами аудиторных учебных занятий. Учащийся, освоивший в полном объеме  программу, переводится в следующий класс. </w:t>
      </w:r>
    </w:p>
    <w:p w:rsidR="00757D93" w:rsidRDefault="00063D67">
      <w:pPr>
        <w:spacing w:before="28"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>Итоговая аттестация (экзамен</w:t>
      </w:r>
      <w:r>
        <w:rPr>
          <w:rFonts w:ascii="Times New Roman" w:eastAsia="Times New Roman" w:hAnsi="Times New Roman"/>
          <w:sz w:val="28"/>
          <w:szCs w:val="28"/>
        </w:rPr>
        <w:t xml:space="preserve">) определяет уровень и качество освоения образовательной программы. Экзамен проводится в выпускных классах: 5 (6), 8 (9), в соответствии с действующими учебными планами. Итоговая аттестация проводится по утвержденному директором школы  расписанию. </w:t>
      </w:r>
    </w:p>
    <w:p w:rsidR="00757D93" w:rsidRDefault="00063D67">
      <w:pPr>
        <w:spacing w:before="28" w:after="0" w:line="360" w:lineRule="auto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2. Критерии оценок</w:t>
      </w:r>
    </w:p>
    <w:p w:rsidR="00757D93" w:rsidRDefault="00063D67">
      <w:pPr>
        <w:spacing w:before="28"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Для аттестации обучающихся создаются фонды оценочных средств, включающие методы контроля, позволяющие оценить приобретенные знания, умения, навыки. По итогам исполнения  выставляются оценки по пятибалльной</w:t>
      </w:r>
      <w:r w:rsidR="00E77673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шкале.</w:t>
      </w:r>
      <w:r>
        <w:rPr>
          <w:rFonts w:ascii="Times New Roman" w:eastAsia="Times New Roman" w:hAnsi="Times New Roman"/>
          <w:b/>
          <w:i/>
          <w:sz w:val="28"/>
          <w:szCs w:val="28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</w:rPr>
        <w:tab/>
      </w:r>
    </w:p>
    <w:p w:rsidR="00757D93" w:rsidRDefault="00063D67">
      <w:pPr>
        <w:spacing w:before="28" w:after="0" w:line="240" w:lineRule="auto"/>
        <w:ind w:firstLine="708"/>
        <w:jc w:val="right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Таблица 20</w:t>
      </w:r>
    </w:p>
    <w:tbl>
      <w:tblPr>
        <w:tblW w:w="10598" w:type="dxa"/>
        <w:tblLayout w:type="fixed"/>
        <w:tblLook w:val="0000"/>
      </w:tblPr>
      <w:tblGrid>
        <w:gridCol w:w="1951"/>
        <w:gridCol w:w="8647"/>
      </w:tblGrid>
      <w:tr w:rsidR="00757D93">
        <w:trPr>
          <w:trHeight w:val="38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Критерии оценивания исполнения</w:t>
            </w:r>
          </w:p>
        </w:tc>
      </w:tr>
      <w:tr w:rsidR="00757D93">
        <w:trPr>
          <w:trHeight w:val="389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 («отлично»)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выставляется в случае, если программа исполнена наизусть ярко, выразительно, убедительно и законченно по форме. Все стилевые и жанровые особенности выдержаны, проработаны в деталях.</w:t>
            </w:r>
          </w:p>
          <w:p w:rsidR="00757D93" w:rsidRDefault="00063D6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Исполнение отличается гибкой и рельефной динамикой, грамотной фразировкой, удачно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подобранными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штрихам.</w:t>
            </w:r>
          </w:p>
          <w:p w:rsidR="00757D93" w:rsidRDefault="00063D6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произведении сохраняется единство темпа и ритма.  </w:t>
            </w:r>
          </w:p>
          <w:p w:rsidR="00757D93" w:rsidRDefault="00063D6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Продемонстрировано свободное владение техническими приемами, а также приемами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качественного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звукоизвлечения.</w:t>
            </w:r>
          </w:p>
          <w:p w:rsidR="00757D93" w:rsidRDefault="00063D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предполагает хорошее репертуарное продвижение</w:t>
            </w:r>
          </w:p>
        </w:tc>
      </w:tr>
      <w:tr w:rsidR="00757D93">
        <w:trPr>
          <w:trHeight w:val="389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 («хорошо»)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выставляется в том случае, когда исполнение уверенное, определенное по жанровым и стилевым особенностям,  однако допущены небольшие технические и стилистические неточности.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Учащийся демонстрирует применение художественно оправданных технических приёмов, свободу и пластичность игрового аппарата, нет достаточной оснащенности по какому-либо виду техники.  </w:t>
            </w:r>
          </w:p>
          <w:p w:rsidR="00757D93" w:rsidRDefault="00063D67">
            <w:pPr>
              <w:widowControl w:val="0"/>
              <w:spacing w:before="28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Допускаются небольшие погрешности, не разрушающие целостность исполняемого произведения</w:t>
            </w:r>
          </w:p>
        </w:tc>
      </w:tr>
      <w:tr w:rsidR="00757D93">
        <w:trPr>
          <w:trHeight w:val="389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(«удовлетворительно»)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выставляется за формальное прочтение нотного текста без образного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осмысления музыки, слабый слуховой контроль собственно  исполнения.</w:t>
            </w:r>
          </w:p>
          <w:p w:rsidR="00757D93" w:rsidRDefault="00063D67">
            <w:pPr>
              <w:widowControl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Проявлено ограниченное понимание динамических, аппликатурных, технических задач. </w:t>
            </w:r>
          </w:p>
          <w:p w:rsidR="00757D93" w:rsidRDefault="00063D67">
            <w:pPr>
              <w:widowControl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Налицо темпо-ритмическая неорганизованность, однообразие и монотонность звучания</w:t>
            </w:r>
          </w:p>
          <w:p w:rsidR="00757D93" w:rsidRDefault="00063D67">
            <w:pPr>
              <w:widowControl w:val="0"/>
              <w:spacing w:before="28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не отражает стилевых и  жанровых особенностей произведения</w:t>
            </w:r>
          </w:p>
        </w:tc>
      </w:tr>
      <w:tr w:rsidR="00757D93">
        <w:trPr>
          <w:trHeight w:val="96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 («неудовлетворительно»)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before="28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выставляется за отсутствие музыкальной образности в исполняемом произведении,  слабое знание программы наизусть, грубые технические ошибки и плохое владение инструментом</w:t>
            </w:r>
          </w:p>
        </w:tc>
      </w:tr>
      <w:tr w:rsidR="00757D93">
        <w:trPr>
          <w:trHeight w:val="389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Зачет (без оценки)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D93" w:rsidRDefault="00063D67">
            <w:pPr>
              <w:widowControl w:val="0"/>
              <w:spacing w:after="0" w:line="240" w:lineRule="auto"/>
              <w:jc w:val="both"/>
              <w:rPr>
                <w:rFonts w:ascii="Times New Roman" w:eastAsia="Helvetica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Отражает достаточный уровень подготовки исполнения на данном этапе обучения</w:t>
            </w:r>
          </w:p>
        </w:tc>
      </w:tr>
    </w:tbl>
    <w:p w:rsidR="00757D93" w:rsidRDefault="00757D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Оценки выставляются по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окончании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четвертей и полугодий учебного года. Фонды оценочных сре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дств  пр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изваны обеспечивать оценку качества приобретенных выпускниками знаний, умений, навыков и степень готовности выпускников к возможному продолжению профессионального образования в области искусств. </w:t>
      </w:r>
    </w:p>
    <w:p w:rsidR="00757D93" w:rsidRDefault="00063D67">
      <w:pPr>
        <w:spacing w:beforeAutospacing="1"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 Методическое обеспечение учебного процесса</w:t>
      </w:r>
    </w:p>
    <w:p w:rsidR="00757D93" w:rsidRDefault="00063D67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Методические рекомендации педагогическим работникам</w:t>
      </w:r>
    </w:p>
    <w:p w:rsidR="00757D93" w:rsidRDefault="00063D67">
      <w:pPr>
        <w:pStyle w:val="22"/>
        <w:spacing w:line="360" w:lineRule="auto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работе с учащимся преподаватель должен следовать основным принципам дидактики: последовательности, систематичности, доступности, наглядности в освоении материала. Рабочая обстановка в классе по специальности, доверительные отношения между учеником и учителем, творческая атмосфера  должны способствовать  пробуждению в ученике сознательности, личной активности. Процесс обучения должен протекать с  учетом индивидуальных психических особенностей ученика, его физических данных. Педагог должен неустанно контролировать уровень развития музыкальных способностей своих учеников. </w:t>
      </w:r>
    </w:p>
    <w:p w:rsidR="00757D93" w:rsidRDefault="00063D67">
      <w:pPr>
        <w:pStyle w:val="22"/>
        <w:spacing w:line="360" w:lineRule="auto"/>
        <w:ind w:firstLine="706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В начале каждого полугодия преподаватель составляет для учащегося индивидуальный план, который утверждается заведующим отделом. В конце учебного года преподаватель представляет отчет о его выполнении с приложением краткой характеристики работы учащегося. При составлении индивидуального учебного плана следует учитывать личностные особенности и степень подготовки учащегося. В репертуар необходимо включать произведения, доступные по степени технической и образной сложности, и при этом, по возможности, высокохудожественные по </w:t>
      </w:r>
      <w:r>
        <w:rPr>
          <w:sz w:val="28"/>
          <w:szCs w:val="28"/>
        </w:rPr>
        <w:lastRenderedPageBreak/>
        <w:t>содержанию, разнообразные по стилю, жанру, форме и фактуре. Индивидуальные планы вновь поступивших учеников должны быть составлены к концу сентября после детального ознакомления с особенностями, возможностями и уровнем подготовки учащегося.</w:t>
      </w:r>
    </w:p>
    <w:p w:rsidR="00757D93" w:rsidRDefault="00063D67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Необходимым условием для успешного обучения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ученика</w:t>
      </w:r>
      <w:r>
        <w:rPr>
          <w:rFonts w:ascii="Times New Roman" w:hAnsi="Times New Roman"/>
          <w:bCs/>
          <w:sz w:val="28"/>
          <w:szCs w:val="28"/>
        </w:rPr>
        <w:t xml:space="preserve"> на балалайке является формирование 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 начальном этапе правильной посадки,  постановки рук. Следует сразу же задействовать в работе все пальцы левой руки, включая большой. Особое внимание необходимо уделить укреплению мизинца.</w:t>
      </w:r>
    </w:p>
    <w:p w:rsidR="00757D93" w:rsidRDefault="00063D67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iCs/>
          <w:sz w:val="28"/>
          <w:szCs w:val="28"/>
        </w:rPr>
        <w:t>Развитию техники в узком смысле слова (беглости, четкости, ровности и т. д.) способствует систематическая работа над упражнениями, гаммами и этюдами. При освоении инструктивного материала рекомендуется применение различных вариантов – штриховых, динамических, ритмических и т. д.</w:t>
      </w:r>
      <w:r>
        <w:rPr>
          <w:rFonts w:ascii="Times New Roman" w:hAnsi="Times New Roman"/>
          <w:sz w:val="28"/>
          <w:szCs w:val="28"/>
        </w:rPr>
        <w:t xml:space="preserve"> При работе над техникой необходимо давать четкие индивидуальные задания и регулярно проверять их выполнение.</w:t>
      </w:r>
      <w:r>
        <w:rPr>
          <w:rFonts w:ascii="Times New Roman" w:hAnsi="Times New Roman"/>
          <w:iCs/>
          <w:sz w:val="28"/>
          <w:szCs w:val="28"/>
        </w:rPr>
        <w:t xml:space="preserve"> За последние годы в исполнительском искусстве на балалайке заметно вырос технический уровень. </w:t>
      </w:r>
      <w:r>
        <w:rPr>
          <w:rFonts w:ascii="Times New Roman" w:hAnsi="Times New Roman"/>
          <w:sz w:val="28"/>
          <w:szCs w:val="28"/>
        </w:rPr>
        <w:t>В связи с этим в образовательных программах дополнительного образования стало уделяться большое внимание упражнениям, гаммам, этюдам. Значительно повысились требования технического зачета.  При выборе этюдов  следует учитывать их художественную и техническую значимость. Изучение этюдов может принимать различные формы в зависимости от их содержания и учебных задач (ознакомление, чтение нот с листа, разучивание до уровня показа на техническом зачете).</w:t>
      </w:r>
    </w:p>
    <w:p w:rsidR="00757D93" w:rsidRDefault="00063D67">
      <w:pPr>
        <w:shd w:val="clear" w:color="auto" w:fill="FFFFFF"/>
        <w:spacing w:after="0" w:line="360" w:lineRule="auto"/>
        <w:ind w:firstLine="7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Работа над качеством звука, интонацией, разнообразными ритмическими вариантами, динамикой (средствами музыкальной выразительности) должна последовательно проводиться на протяжении всех лет обучения и быть предметом постоянного внимания педагога.</w:t>
      </w:r>
      <w:r>
        <w:rPr>
          <w:rFonts w:ascii="Times New Roman" w:hAnsi="Times New Roman"/>
          <w:sz w:val="28"/>
          <w:szCs w:val="28"/>
        </w:rPr>
        <w:t xml:space="preserve"> В этой связи педагогу необходимо научить ученика слуховому контролю и  контролю по распределению  мышечного напряжения.</w:t>
      </w:r>
    </w:p>
    <w:p w:rsidR="00757D93" w:rsidRDefault="00063D6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над музыкальным произведением должна проходить в тесной художественной и технической связи.</w:t>
      </w:r>
    </w:p>
    <w:p w:rsidR="00757D93" w:rsidRDefault="00063D67">
      <w:pPr>
        <w:shd w:val="clear" w:color="auto" w:fill="FFFFFF"/>
        <w:spacing w:after="0" w:line="360" w:lineRule="auto"/>
        <w:ind w:firstLine="7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Важной задачей предмета является развитие навыков самостоятельной работы над домашним заданием. В качестве проверки знаний основных этапов в работе над произведением можно рекомендовать  ученику выучить самостоятельно произведение,  </w:t>
      </w:r>
      <w:r>
        <w:rPr>
          <w:rFonts w:ascii="Times New Roman" w:hAnsi="Times New Roman"/>
          <w:sz w:val="28"/>
          <w:szCs w:val="28"/>
        </w:rPr>
        <w:lastRenderedPageBreak/>
        <w:t>которое по трудности должно быть легче произведений, изучаемых по основной программе.</w:t>
      </w:r>
    </w:p>
    <w:p w:rsidR="00757D93" w:rsidRDefault="00063D67">
      <w:pPr>
        <w:pStyle w:val="22"/>
        <w:spacing w:line="360" w:lineRule="auto"/>
        <w:ind w:firstLine="706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Большое значение в воспитании музыкального вкуса отводится изучаемому репертуару. Помимо обработок народных мелодий, органично звучащих на народных инструментах и составляющих основу репертуара, необходимо включать в  учебные программы  переложения лучших образцов зарубежной и отечественной классики, произведений, написанных для других инструментов или для голоса. Рекомендуется исполнять переложения, в которых сохранен замысел автора и  в то же время грамотно, полноценно  использованы характерные особенности балалайки.</w:t>
      </w:r>
    </w:p>
    <w:p w:rsidR="00757D93" w:rsidRDefault="00063D67">
      <w:pPr>
        <w:pStyle w:val="22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классе балалайки при работе над этюдами и пьесами для достижения чистоты интонации и технической свободы необходимо использовать различные варианты аппликатуры. При работе над гаммами не следует упрощать аппликатуру, поскольку это ведет к недостаточной эффективности выполнения поставленных задач, связанных с развитием координации и беглости пальцев.</w:t>
      </w:r>
    </w:p>
    <w:p w:rsidR="00757D93" w:rsidRDefault="00063D67">
      <w:pPr>
        <w:pStyle w:val="22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proofErr w:type="gramStart"/>
      <w:r>
        <w:rPr>
          <w:sz w:val="28"/>
          <w:szCs w:val="28"/>
        </w:rPr>
        <w:t>окончании</w:t>
      </w:r>
      <w:proofErr w:type="gramEnd"/>
      <w:r>
        <w:rPr>
          <w:sz w:val="28"/>
          <w:szCs w:val="28"/>
        </w:rPr>
        <w:t xml:space="preserve"> обучения учащийся должен:</w:t>
      </w:r>
    </w:p>
    <w:p w:rsidR="00757D93" w:rsidRDefault="00063D67">
      <w:pPr>
        <w:pStyle w:val="22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Иметь представление  о следующих понятиях:</w:t>
      </w:r>
    </w:p>
    <w:p w:rsidR="00757D93" w:rsidRDefault="00063D67">
      <w:pPr>
        <w:pStyle w:val="22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основные приемы игры (переменные удары, тремоло, двойное пиццикато, гитарный прием, одинарное пиццикато);</w:t>
      </w:r>
    </w:p>
    <w:p w:rsidR="00757D93" w:rsidRDefault="00063D67">
      <w:pPr>
        <w:pStyle w:val="22"/>
        <w:spacing w:line="360" w:lineRule="auto"/>
        <w:ind w:firstLine="709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- </w:t>
      </w:r>
      <w:proofErr w:type="gramStart"/>
      <w:r>
        <w:rPr>
          <w:sz w:val="28"/>
          <w:szCs w:val="28"/>
        </w:rPr>
        <w:t>основные</w:t>
      </w:r>
      <w:proofErr w:type="gramEnd"/>
      <w:r>
        <w:rPr>
          <w:sz w:val="28"/>
          <w:szCs w:val="28"/>
          <w:lang w:val="en-GB"/>
        </w:rPr>
        <w:t xml:space="preserve"> штрихи (staccato, legato, non legato);</w:t>
      </w:r>
    </w:p>
    <w:p w:rsidR="00757D93" w:rsidRDefault="00063D67">
      <w:pPr>
        <w:pStyle w:val="22"/>
        <w:spacing w:line="360" w:lineRule="auto"/>
        <w:ind w:firstLine="709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-   </w:t>
      </w:r>
      <w:proofErr w:type="gramStart"/>
      <w:r>
        <w:rPr>
          <w:sz w:val="28"/>
          <w:szCs w:val="28"/>
        </w:rPr>
        <w:t>динамика</w:t>
      </w:r>
      <w:proofErr w:type="gramEnd"/>
      <w:r>
        <w:rPr>
          <w:sz w:val="28"/>
          <w:szCs w:val="28"/>
          <w:lang w:val="en-GB"/>
        </w:rPr>
        <w:t xml:space="preserve"> (forte, piano, cresc</w:t>
      </w:r>
      <w:r>
        <w:rPr>
          <w:sz w:val="28"/>
          <w:szCs w:val="28"/>
          <w:lang w:val="en-US"/>
        </w:rPr>
        <w:t>endo</w:t>
      </w:r>
      <w:r>
        <w:rPr>
          <w:sz w:val="28"/>
          <w:szCs w:val="28"/>
          <w:lang w:val="en-GB"/>
        </w:rPr>
        <w:t>, diminuendo);</w:t>
      </w:r>
    </w:p>
    <w:p w:rsidR="00757D93" w:rsidRDefault="00063D67">
      <w:pPr>
        <w:pStyle w:val="22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тембр звука;</w:t>
      </w:r>
    </w:p>
    <w:p w:rsidR="00757D93" w:rsidRDefault="00063D67">
      <w:pPr>
        <w:pStyle w:val="22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интонирование;</w:t>
      </w:r>
    </w:p>
    <w:p w:rsidR="00757D93" w:rsidRDefault="00063D67">
      <w:pPr>
        <w:pStyle w:val="22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мелизмы (форшлаг одинарный, форшлаг двойной, трель, мордент, группетто);</w:t>
      </w:r>
    </w:p>
    <w:p w:rsidR="00757D93" w:rsidRDefault="00063D67">
      <w:pPr>
        <w:pStyle w:val="22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колористические приемы (дробь).</w:t>
      </w:r>
    </w:p>
    <w:p w:rsidR="00757D93" w:rsidRDefault="00063D67">
      <w:pPr>
        <w:pStyle w:val="22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Владеть основными навыками звукоизвлечения и исполнения:</w:t>
      </w:r>
    </w:p>
    <w:p w:rsidR="00757D93" w:rsidRDefault="00063D67">
      <w:pPr>
        <w:pStyle w:val="22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владеть различными видами атаки звука (на опоре, с замаха);</w:t>
      </w:r>
    </w:p>
    <w:p w:rsidR="00757D93" w:rsidRDefault="00063D67">
      <w:pPr>
        <w:pStyle w:val="22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владеть сменой приемов игры, позиций, сменой струн;</w:t>
      </w:r>
    </w:p>
    <w:p w:rsidR="00757D93" w:rsidRDefault="00063D67">
      <w:pPr>
        <w:pStyle w:val="22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работать над техническими трудностями  и добиваться успеха;</w:t>
      </w:r>
    </w:p>
    <w:p w:rsidR="00757D93" w:rsidRDefault="00063D67">
      <w:pPr>
        <w:pStyle w:val="22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уметь грамотно использовать тембровое разнообразие красок инструмента.</w:t>
      </w:r>
    </w:p>
    <w:p w:rsidR="00757D93" w:rsidRDefault="00063D67">
      <w:pPr>
        <w:pStyle w:val="22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Накопить определенный технический багаж:</w:t>
      </w:r>
    </w:p>
    <w:p w:rsidR="00757D93" w:rsidRDefault="00063D67">
      <w:pPr>
        <w:pStyle w:val="22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упражнения в одной позиции на разных струнах;</w:t>
      </w:r>
    </w:p>
    <w:p w:rsidR="00757D93" w:rsidRDefault="00063D67">
      <w:pPr>
        <w:pStyle w:val="22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хроматические, диатонические, тональные упражнения;</w:t>
      </w:r>
    </w:p>
    <w:p w:rsidR="00757D93" w:rsidRDefault="00063D67">
      <w:pPr>
        <w:pStyle w:val="22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упражнения динамические, штриховые;</w:t>
      </w:r>
    </w:p>
    <w:p w:rsidR="00757D93" w:rsidRDefault="00063D67">
      <w:pPr>
        <w:pStyle w:val="22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гаммы однооктавные мажорные, минорные (трех видов) на одной струне, начиная с открытой струны; однооктавные на двух струнах,  двухоктавные мажорные и минорные (трех видов); хроматические однооктавные и двухоктавные; арпеджио однооктавные, двухоктавные;</w:t>
      </w:r>
    </w:p>
    <w:p w:rsidR="00757D93" w:rsidRDefault="00063D67">
      <w:pPr>
        <w:pStyle w:val="22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выучить большое количество этюдов на различные виды техники;  </w:t>
      </w:r>
    </w:p>
    <w:p w:rsidR="00757D93" w:rsidRDefault="00063D67">
      <w:pPr>
        <w:pStyle w:val="22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посредством изучения многочисленных произведений ознакомиться  с творчеством различных выдающихся композиторов прошлого и современности. </w:t>
      </w:r>
    </w:p>
    <w:p w:rsidR="00757D93" w:rsidRDefault="00063D67">
      <w:pPr>
        <w:pStyle w:val="22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Вся творческая деятельность педагога-музыканта должна иметь научно обоснованный характер и строиться на базе имеющейся методической литературы. Педагоги-балалаечники часто вынуждены обращаться к методикам и </w:t>
      </w:r>
      <w:proofErr w:type="gramStart"/>
      <w:r>
        <w:rPr>
          <w:sz w:val="28"/>
          <w:szCs w:val="28"/>
        </w:rPr>
        <w:t>методическим исследованиям</w:t>
      </w:r>
      <w:proofErr w:type="gramEnd"/>
      <w:r>
        <w:rPr>
          <w:sz w:val="28"/>
          <w:szCs w:val="28"/>
        </w:rPr>
        <w:t xml:space="preserve"> других специальностей (скрипка, фортепиано). Современный педагог для повышения уровня самореализации должен интересоваться последними открытиями в области психологии, педагогики, методики, применять их в своей работе, заботясь тем самым о воспитании подрастающего поколения, готовя себе достойных преемников.  </w:t>
      </w:r>
    </w:p>
    <w:p w:rsidR="00757D93" w:rsidRDefault="00757D93">
      <w:pPr>
        <w:pStyle w:val="22"/>
        <w:spacing w:line="360" w:lineRule="auto"/>
        <w:jc w:val="both"/>
        <w:rPr>
          <w:sz w:val="28"/>
          <w:szCs w:val="28"/>
        </w:rPr>
      </w:pPr>
    </w:p>
    <w:p w:rsidR="00757D93" w:rsidRDefault="00063D67">
      <w:pPr>
        <w:pStyle w:val="Body1"/>
        <w:spacing w:line="360" w:lineRule="auto"/>
        <w:ind w:left="720"/>
        <w:jc w:val="both"/>
        <w:rPr>
          <w:rFonts w:ascii="Times New Roman" w:eastAsia="Helvetica" w:hAnsi="Times New Roman"/>
          <w:b/>
          <w:sz w:val="28"/>
          <w:szCs w:val="28"/>
          <w:lang w:val="ru-RU"/>
        </w:rPr>
      </w:pPr>
      <w:r>
        <w:rPr>
          <w:rFonts w:ascii="Times New Roman" w:eastAsia="Helvetica" w:hAnsi="Times New Roman"/>
          <w:b/>
          <w:sz w:val="28"/>
          <w:szCs w:val="28"/>
        </w:rPr>
        <w:t>VI</w:t>
      </w:r>
      <w:r>
        <w:rPr>
          <w:rFonts w:ascii="Times New Roman" w:eastAsia="Helvetica" w:hAnsi="Times New Roman"/>
          <w:b/>
          <w:sz w:val="28"/>
          <w:szCs w:val="28"/>
          <w:lang w:val="ru-RU"/>
        </w:rPr>
        <w:t>. Списки рекомендуемой учебной и методической литературы</w:t>
      </w:r>
    </w:p>
    <w:p w:rsidR="00757D93" w:rsidRDefault="00063D67">
      <w:pPr>
        <w:pStyle w:val="Body1"/>
        <w:spacing w:line="360" w:lineRule="auto"/>
        <w:jc w:val="center"/>
        <w:rPr>
          <w:rFonts w:ascii="Times New Roman" w:eastAsia="Helvetica" w:hAnsi="Times New Roman"/>
          <w:b/>
          <w:i/>
          <w:sz w:val="28"/>
          <w:szCs w:val="28"/>
          <w:lang w:val="ru-RU"/>
        </w:rPr>
      </w:pPr>
      <w:r>
        <w:rPr>
          <w:rFonts w:ascii="Times New Roman" w:eastAsia="Helvetica" w:hAnsi="Times New Roman"/>
          <w:b/>
          <w:i/>
          <w:sz w:val="28"/>
          <w:szCs w:val="28"/>
          <w:lang w:val="ru-RU"/>
        </w:rPr>
        <w:t>Методическая литература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Андреев В. Материалы и документы. М., 1986 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2.Антология литературы для русских народных инструментов Часть 1. Сост. С.Колобков. М., 1984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Асафьев Б. О русском народном музыкальном фольклоре. Том 4. М., 1956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4.Баранов Ю. «Василий Андреев». Серия «Жизнь замечательных людей». М., 2001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5.Паршин М. «Роль транскрипции в балалаечном исполнительстве». В сб. статей «Вопросы народно-инструментального исполнительства и педагогики». Тольятти, 2002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6. Блинов Е. Система условных обозначений в нотной записи для балалайки. Свердловск,1986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7.Белкин А. Русские скоморохи. М., 1975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8.Васильев Ю., Широков А. Рассказы о русских народных инструментах. М., 1979 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9.Вертков К. Русские народные музыкальные инструменты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.Л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., 1975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10.Вертков К., Благодатов Г., Язовицкая Э. Атлас музыкальных инструментов народов СССР.  М., 1976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11.Галахов В. Искусство балалаечников Дальнего Востока. М., 1982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12. Максимов Е. Государственный русский народный оркестр имени Н.П. Осипова. М., 1965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13.Илюхин А. Самоучитель игры на балалайке. М., 1972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14.Илюхин А. Материалы к курсу истории исполнительства на русских народных музыкальных инструментах. Вып. 1, 2. М., 1969, 1971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15.Капишников Н. Воспитание чувств. Кемерово, 1961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16.Каргин А. Работа с самодеятельным оркестром народных инструментов. М., 1982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17.Колчева М. Просветительская деятельность В.В.Андреева и его великорусский оркестр. М., 1976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18.Максимов Е. Оркестры и ансамбли русских народных инстру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ментов. М., 1983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19.Имханицкий М. Становление струнно-щипковых народных инструментов в России. М., 2002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20.Пересада А. Методика обучения игре на народных инструментах. Л., 1975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21. Пересада А. Оркестры русских народных инструментов. М., 1985 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22.Пересада А. Энциклопедия балалаечника. М., 2008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23.Поздняков А. Русский народный оркестр и его роль в эстетическом воспитании молодежи. М., 1975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24.Польшина Л. Жанровые особенности оркестра русских народ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 xml:space="preserve">ных инструментов и пути его развития. М., 1979 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25.Попонов В. Оркестр хора имени Пятницкого.  М., 1979 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26.Самойлов Е. Звучат инструменты народные. Пенза, 1972 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27.Смирнова И. Музыка для русских народных инструментов. Ис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 xml:space="preserve">тория русской советской музыки. М., 1969 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28.Соколов Ф. В.В.Андреев и его оркестр. Л., 1962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29.Соколов Ф. Русская народная балалайка. М., 1962 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30. Чунин В. Современный русский оркестр. М., 1981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31.Шалов А.  Основы игры на балалайке. Л., 1970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32. Шалов А. Обозначение балалаечных штрихов. Сборник статей «Методика обучения игре на народных инструментах». Л.,1975</w:t>
      </w:r>
    </w:p>
    <w:p w:rsidR="00757D93" w:rsidRDefault="00063D67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Учебно-методическая литература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Андрюшенков Г.  Начальное обучение игре на балалайке. Л., 1983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Андрюшенков Г. Школа-самоучитель игры на балалайке. Учебное пособие с хрестоматией. СПб, 2002 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Илюхин А. Самоучитель игры на балалайке. М.,1975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Дорожкин В. Самоучитель игры на балалайке. М.,1980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Нечепоренко П.- Мельников В. Школа игры на балалайке. М.,1988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Цветков В. Школа игры на балалайке. М., 2002</w:t>
      </w:r>
    </w:p>
    <w:p w:rsidR="00757D93" w:rsidRDefault="00063D67">
      <w:pPr>
        <w:spacing w:after="0" w:line="360" w:lineRule="auto"/>
        <w:jc w:val="center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Учебная литература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Альбом  балалаечника. Вып. 1. Сост. И. Иншакова, А. Горбачев М., 2004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2.Альбом для детей. Вып.1. Сост. В.Зажигин. М., 1986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3.Альбом для детей. Вып.2. Сост. В.Медведев. М., 1989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4.Альбом для юношества. Вып.1. Сост. В.Зажигин. М., 1984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5.Альбом начинающего балалаечника. Вып. 1. Сост. Н.Бекна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заров. М., 1969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6. Альбом начинающего балалаечника. Вып. 2. Сост. Н.Бекназаров. М., 1970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7.Альбом начинающего балалаечника. Вып. 3. Сост. Б.Авксентьев. М., 1973 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8.Альбом начинающего балалаечника. Вып. 4. Сост. Б.Авксентьев. М., 1975 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9.Альбом начинающего балалаечника. Вып. 5. Сост. В.Викто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ров. М., 1976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10.Альбом начинающего балалаечника. Вып.6. Сост. В.Викто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ров. М., 1977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11.Альбом начиняющего балалаечника. Вып. 7. И. Шелмаков. М., 1978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12.Альбом начинающего балалаечника. Вып. 8. Сост. В. Лобов М., 1979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14.Альбом начинающего балалаечника. Вып. 9. М., 1985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15.Альбом начинающего балалаечника. Вып. 10. М., 1986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16.Альбом ученика-балалаечника. Вып. 1. Сост. П.Манич. Киев, 1972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17.Альбом ученика-балалаечника. Вып. </w:t>
      </w:r>
      <w:r>
        <w:rPr>
          <w:rFonts w:ascii="Times New Roman" w:eastAsia="Times New Roman" w:hAnsi="Times New Roman"/>
          <w:iCs/>
          <w:color w:val="000000"/>
          <w:spacing w:val="-1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Сост. П.Манич. Киев, 1974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18.Альбом ученика-балалаечника. Вып. 3. Сост. П.Манич. Киев, 1975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19.Альбом ученика-балалаечника. Вью. 4. Сост. П.Манич. Ки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ев, 1975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20.Андреев В.Вальсы. Переиздание. М., 2010 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21.Андреев В. Избранные произведения. М., 1983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22.Ансамбли для русских народных инструментов. Сост. А.Шалов и А.Ильин. Л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1964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23.Балалаечнику-любителю. Вып. 1. М., 1976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24.Балалаечнику-любителю. Вып. 2. М., 1979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25.Балалаечнику-любителю. Вып. 3. М., 1980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26.Балалаечнику-любителю. Вып. 4. М., 1981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27.Балалаечнику-любителю. Вып. 5. М., 1983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28.Балалаечнику-любителю. Вью. 6. М., 1984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29.Балалаечнику-любителю. Вып. 7. М., 1985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30.Балалаечнику-любителю. Вып. 8. М., 1986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31.Дорожкин А. Самоучитель игры на балалайке.  М., 1982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32.Зверев А. Детский альбом. М., 1980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33.«Играем вместе». Вып. 1. Пьесы для балалайки в сопр. ф-но и дуэта домра-балалайка. Сост. Н.Бурдыкина, И.Сенин. М., 2008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34.«Играем вместе». Вып. 2. Пьесы для домры в сопр. ф-но и дуэта домра-балалайка. Сост. Н.Бурдыкина, И.Сенин. М., 2012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35.Избранные произведения. Сост. В.Болдырев. М., 1987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36.Из репертуара Николая Осипова. Вып. 1. Сост. Л.Лачинов. М, 1985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37.Камалдинов  Г. Пьесы, обработки и этюды. М., 1980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38.Легкие пьесы. Вып. 1. Сост. А. Дорожкин. М., 1959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39.Легкие пьесы. Вып. 2. Сост. А. Дорожкин. М., 1961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40.Легкие пьесы. Вып. 3. Сост. Н. Бекназаров. М., 1962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41.Легкие пьесы. Вып. 4. Сост. Н. Бекназаров. М., 1963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42.Легкие пьесы. Вып. 5. Сост. Н. Бекназаров.  М., 1964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43.Легкие пьесы. Вып. 6. Сост. Н. Бекназаров.  М., 1965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44.На досуге. Вып. 1. Сост. В. Лобов. М., 1982</w:t>
      </w:r>
    </w:p>
    <w:p w:rsidR="00757D93" w:rsidRDefault="00063D6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45.На досуге. Вып. 2. Сост. В. Лобов. М., 1984</w:t>
      </w:r>
    </w:p>
    <w:p w:rsidR="00757D93" w:rsidRDefault="00063D67">
      <w:pPr>
        <w:tabs>
          <w:tab w:val="left" w:pos="642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46.На досуге. Вып. 3. Сост. Ю. Соловьев. М., 1985</w:t>
      </w:r>
    </w:p>
    <w:p w:rsidR="00757D93" w:rsidRDefault="00063D67">
      <w:pPr>
        <w:tabs>
          <w:tab w:val="left" w:pos="642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47.Нотная папка балалаечника. Сост. В.Болдырев. М., 2004</w:t>
      </w:r>
    </w:p>
    <w:p w:rsidR="00757D93" w:rsidRDefault="00063D67">
      <w:pPr>
        <w:tabs>
          <w:tab w:val="left" w:pos="642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48.Хрестоматия для балалайки. Сост. В. Авксентьев. М., 1960</w:t>
      </w:r>
    </w:p>
    <w:p w:rsidR="00757D93" w:rsidRDefault="00063D67">
      <w:pPr>
        <w:tabs>
          <w:tab w:val="left" w:pos="642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49.Хрестоматия балалаечника. Сост. В. Зажигин, С. Щегловитов. М., 2003</w:t>
      </w:r>
    </w:p>
    <w:p w:rsidR="00757D93" w:rsidRDefault="00063D67">
      <w:pPr>
        <w:tabs>
          <w:tab w:val="left" w:pos="642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50.Хрестоматия.  Балалайка. Сост. В. Глейхман. М., 2007</w:t>
      </w:r>
    </w:p>
    <w:p w:rsidR="00757D93" w:rsidRDefault="00063D67">
      <w:pPr>
        <w:tabs>
          <w:tab w:val="left" w:pos="642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51.Хрестоматия балалаечника. Сост. В. Глейхман. М.,1984</w:t>
      </w:r>
    </w:p>
    <w:p w:rsidR="00757D93" w:rsidRDefault="00063D67">
      <w:pPr>
        <w:tabs>
          <w:tab w:val="left" w:pos="642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52. Шалов А. «Аленкины игрушки». Детская сюита для балалайки и фортепиано. СПб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., 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2000</w:t>
      </w:r>
    </w:p>
    <w:p w:rsidR="00757D93" w:rsidRDefault="00757D93">
      <w:pPr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57D93" w:rsidRDefault="00757D93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57D93" w:rsidRDefault="00757D93">
      <w:pP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57D93" w:rsidRDefault="00757D93">
      <w:pP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57D93" w:rsidRDefault="00757D93">
      <w:pP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57D93" w:rsidRDefault="00757D93">
      <w:pP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57D93" w:rsidRDefault="00757D93">
      <w:pPr>
        <w:spacing w:line="360" w:lineRule="auto"/>
      </w:pPr>
    </w:p>
    <w:p w:rsidR="00757D93" w:rsidRDefault="00757D93">
      <w:pPr>
        <w:spacing w:line="360" w:lineRule="auto"/>
        <w:rPr>
          <w:sz w:val="28"/>
          <w:szCs w:val="28"/>
        </w:rPr>
      </w:pPr>
    </w:p>
    <w:sectPr w:rsidR="00757D93" w:rsidSect="00757D93">
      <w:footerReference w:type="default" r:id="rId10"/>
      <w:pgSz w:w="11906" w:h="16838"/>
      <w:pgMar w:top="720" w:right="720" w:bottom="765" w:left="720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501" w:rsidRDefault="00E97501" w:rsidP="00757D93">
      <w:pPr>
        <w:spacing w:after="0" w:line="240" w:lineRule="auto"/>
      </w:pPr>
      <w:r>
        <w:separator/>
      </w:r>
    </w:p>
  </w:endnote>
  <w:endnote w:type="continuationSeparator" w:id="0">
    <w:p w:rsidR="00E97501" w:rsidRDefault="00E97501" w:rsidP="00757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PingFang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15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eza Pr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3992900"/>
      <w:docPartObj>
        <w:docPartGallery w:val="Page Numbers (Bottom of Page)"/>
        <w:docPartUnique/>
      </w:docPartObj>
    </w:sdtPr>
    <w:sdtContent>
      <w:p w:rsidR="00757D93" w:rsidRDefault="00DF243F">
        <w:pPr>
          <w:pStyle w:val="Footer"/>
          <w:jc w:val="center"/>
        </w:pPr>
        <w:r>
          <w:fldChar w:fldCharType="begin"/>
        </w:r>
        <w:r w:rsidR="00063D67">
          <w:instrText>PAGE</w:instrText>
        </w:r>
        <w:r>
          <w:fldChar w:fldCharType="separate"/>
        </w:r>
        <w:r w:rsidR="00F40779">
          <w:rPr>
            <w:noProof/>
          </w:rPr>
          <w:t>2</w:t>
        </w:r>
        <w:r>
          <w:fldChar w:fldCharType="end"/>
        </w:r>
      </w:p>
      <w:p w:rsidR="00757D93" w:rsidRDefault="00DF243F">
        <w:pPr>
          <w:pStyle w:val="Footer"/>
        </w:pP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6983214"/>
      <w:docPartObj>
        <w:docPartGallery w:val="Page Numbers (Bottom of Page)"/>
        <w:docPartUnique/>
      </w:docPartObj>
    </w:sdtPr>
    <w:sdtContent>
      <w:p w:rsidR="00757D93" w:rsidRDefault="00DF243F">
        <w:pPr>
          <w:pStyle w:val="Footer"/>
          <w:jc w:val="center"/>
        </w:pPr>
        <w:r>
          <w:fldChar w:fldCharType="begin"/>
        </w:r>
        <w:r w:rsidR="00063D67">
          <w:instrText>PAGE</w:instrText>
        </w:r>
        <w:r>
          <w:fldChar w:fldCharType="separate"/>
        </w:r>
        <w:r w:rsidR="00F40779">
          <w:rPr>
            <w:noProof/>
          </w:rPr>
          <w:t>1</w:t>
        </w:r>
        <w:r>
          <w:fldChar w:fldCharType="end"/>
        </w:r>
      </w:p>
    </w:sdtContent>
  </w:sdt>
  <w:p w:rsidR="00757D93" w:rsidRDefault="00757D9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D93" w:rsidRDefault="00DF243F">
    <w:pPr>
      <w:pStyle w:val="Footer"/>
      <w:jc w:val="center"/>
    </w:pPr>
    <w:r>
      <w:fldChar w:fldCharType="begin"/>
    </w:r>
    <w:r w:rsidR="00063D67">
      <w:instrText>PAGE</w:instrText>
    </w:r>
    <w:r>
      <w:fldChar w:fldCharType="separate"/>
    </w:r>
    <w:r w:rsidR="00F40779">
      <w:rPr>
        <w:noProof/>
      </w:rPr>
      <w:t>3</w:t>
    </w:r>
    <w:r>
      <w:fldChar w:fldCharType="end"/>
    </w:r>
  </w:p>
  <w:p w:rsidR="00757D93" w:rsidRDefault="00757D9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501" w:rsidRDefault="00E97501" w:rsidP="00757D93">
      <w:pPr>
        <w:spacing w:after="0" w:line="240" w:lineRule="auto"/>
      </w:pPr>
      <w:r>
        <w:separator/>
      </w:r>
    </w:p>
  </w:footnote>
  <w:footnote w:type="continuationSeparator" w:id="0">
    <w:p w:rsidR="00E97501" w:rsidRDefault="00E97501" w:rsidP="00757D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D0479"/>
    <w:multiLevelType w:val="multilevel"/>
    <w:tmpl w:val="D194CBF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7F995482"/>
    <w:multiLevelType w:val="multilevel"/>
    <w:tmpl w:val="67463D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7D93"/>
    <w:rsid w:val="00063D67"/>
    <w:rsid w:val="00757D93"/>
    <w:rsid w:val="00865D35"/>
    <w:rsid w:val="008E491B"/>
    <w:rsid w:val="00B62084"/>
    <w:rsid w:val="00DF243F"/>
    <w:rsid w:val="00E77673"/>
    <w:rsid w:val="00E97501"/>
    <w:rsid w:val="00F40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1C4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next w:val="a"/>
    <w:uiPriority w:val="99"/>
    <w:unhideWhenUsed/>
    <w:qFormat/>
    <w:rsid w:val="00E31201"/>
    <w:pPr>
      <w:spacing w:before="120" w:after="12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3101C4"/>
    <w:rPr>
      <w:strike w:val="0"/>
      <w:dstrike w:val="0"/>
      <w:color w:val="363636"/>
      <w:u w:val="none"/>
      <w:effect w:val="none"/>
    </w:rPr>
  </w:style>
  <w:style w:type="character" w:customStyle="1" w:styleId="a4">
    <w:name w:val="Текст выноски Знак"/>
    <w:basedOn w:val="a0"/>
    <w:uiPriority w:val="99"/>
    <w:semiHidden/>
    <w:qFormat/>
    <w:rsid w:val="003101C4"/>
    <w:rPr>
      <w:rFonts w:ascii="Tahoma" w:eastAsia="Calibri" w:hAnsi="Tahoma" w:cs="Tahoma"/>
      <w:sz w:val="16"/>
      <w:szCs w:val="16"/>
    </w:rPr>
  </w:style>
  <w:style w:type="character" w:customStyle="1" w:styleId="FontStyle16">
    <w:name w:val="Font Style16"/>
    <w:qFormat/>
    <w:rsid w:val="003101C4"/>
    <w:rPr>
      <w:rFonts w:ascii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uiPriority w:val="99"/>
    <w:qFormat/>
    <w:rsid w:val="003101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qFormat/>
    <w:rsid w:val="003101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qFormat/>
    <w:rsid w:val="003101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2 Знак"/>
    <w:basedOn w:val="a0"/>
    <w:link w:val="20"/>
    <w:qFormat/>
    <w:rsid w:val="003101C4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0">
    <w:name w:val="Основной текст (2)_"/>
    <w:basedOn w:val="a0"/>
    <w:link w:val="2"/>
    <w:uiPriority w:val="99"/>
    <w:qFormat/>
    <w:locked/>
    <w:rsid w:val="003101C4"/>
    <w:rPr>
      <w:rFonts w:ascii="Times New Roman" w:hAnsi="Times New Roman"/>
      <w:b/>
      <w:bCs/>
      <w:sz w:val="23"/>
      <w:szCs w:val="23"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qFormat/>
    <w:locked/>
    <w:rsid w:val="003101C4"/>
    <w:rPr>
      <w:rFonts w:ascii="Times New Roman" w:hAnsi="Times New Roman"/>
      <w:b/>
      <w:bCs/>
      <w:sz w:val="23"/>
      <w:szCs w:val="23"/>
      <w:shd w:val="clear" w:color="auto" w:fill="FFFFFF"/>
    </w:rPr>
  </w:style>
  <w:style w:type="character" w:customStyle="1" w:styleId="a8">
    <w:name w:val="Основной текст + Полужирный"/>
    <w:basedOn w:val="a0"/>
    <w:uiPriority w:val="99"/>
    <w:qFormat/>
    <w:rsid w:val="003101C4"/>
    <w:rPr>
      <w:rFonts w:ascii="Times New Roman" w:eastAsia="Arial Unicode MS" w:hAnsi="Times New Roman"/>
      <w:b/>
      <w:bCs/>
      <w:sz w:val="23"/>
      <w:szCs w:val="23"/>
      <w:shd w:val="clear" w:color="auto" w:fill="FFFFFF"/>
    </w:rPr>
  </w:style>
  <w:style w:type="character" w:customStyle="1" w:styleId="a9">
    <w:name w:val="Верхний колонтитул Знак"/>
    <w:basedOn w:val="a0"/>
    <w:uiPriority w:val="99"/>
    <w:semiHidden/>
    <w:qFormat/>
    <w:rsid w:val="003101C4"/>
    <w:rPr>
      <w:rFonts w:ascii="Calibri" w:eastAsia="Calibri" w:hAnsi="Calibri" w:cs="Times New Roman"/>
    </w:rPr>
  </w:style>
  <w:style w:type="character" w:customStyle="1" w:styleId="aa">
    <w:name w:val="Схема документа Знак"/>
    <w:basedOn w:val="a0"/>
    <w:semiHidden/>
    <w:qFormat/>
    <w:rsid w:val="003101C4"/>
    <w:rPr>
      <w:rFonts w:ascii="Tahoma" w:eastAsia="Calibri" w:hAnsi="Tahoma" w:cs="Tahoma"/>
      <w:sz w:val="20"/>
      <w:szCs w:val="20"/>
      <w:shd w:val="clear" w:color="auto" w:fill="000080"/>
    </w:rPr>
  </w:style>
  <w:style w:type="character" w:customStyle="1" w:styleId="21">
    <w:name w:val="Основной текст 2 Знак1"/>
    <w:basedOn w:val="a0"/>
    <w:link w:val="22"/>
    <w:uiPriority w:val="99"/>
    <w:qFormat/>
    <w:rsid w:val="00E31201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Heading">
    <w:name w:val="Heading"/>
    <w:basedOn w:val="a"/>
    <w:next w:val="ab"/>
    <w:qFormat/>
    <w:rsid w:val="00757D93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b">
    <w:name w:val="Body Text"/>
    <w:basedOn w:val="a"/>
    <w:rsid w:val="003101C4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List"/>
    <w:basedOn w:val="ab"/>
    <w:rsid w:val="00757D93"/>
    <w:rPr>
      <w:rFonts w:cs="Arial Unicode MS"/>
    </w:rPr>
  </w:style>
  <w:style w:type="paragraph" w:customStyle="1" w:styleId="Caption">
    <w:name w:val="Caption"/>
    <w:basedOn w:val="a"/>
    <w:qFormat/>
    <w:rsid w:val="00757D93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a"/>
    <w:qFormat/>
    <w:rsid w:val="00757D93"/>
    <w:pPr>
      <w:suppressLineNumbers/>
    </w:pPr>
    <w:rPr>
      <w:rFonts w:cs="Arial Unicode MS"/>
    </w:rPr>
  </w:style>
  <w:style w:type="paragraph" w:styleId="ad">
    <w:name w:val="Normal (Web)"/>
    <w:basedOn w:val="a"/>
    <w:unhideWhenUsed/>
    <w:qFormat/>
    <w:rsid w:val="003101C4"/>
    <w:pPr>
      <w:spacing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qFormat/>
    <w:rsid w:val="003101C4"/>
    <w:pPr>
      <w:spacing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3101C4"/>
    <w:pPr>
      <w:ind w:left="720"/>
      <w:contextualSpacing/>
    </w:pPr>
  </w:style>
  <w:style w:type="paragraph" w:styleId="af">
    <w:name w:val="Balloon Text"/>
    <w:basedOn w:val="a"/>
    <w:uiPriority w:val="99"/>
    <w:semiHidden/>
    <w:unhideWhenUsed/>
    <w:qFormat/>
    <w:rsid w:val="003101C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a"/>
    <w:qFormat/>
    <w:rsid w:val="00757D93"/>
  </w:style>
  <w:style w:type="paragraph" w:customStyle="1" w:styleId="Footer">
    <w:name w:val="Footer"/>
    <w:basedOn w:val="a"/>
    <w:uiPriority w:val="99"/>
    <w:rsid w:val="003101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Body Text Indent"/>
    <w:basedOn w:val="a"/>
    <w:rsid w:val="003101C4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2">
    <w:name w:val="Body Text 2"/>
    <w:basedOn w:val="a"/>
    <w:link w:val="21"/>
    <w:qFormat/>
    <w:rsid w:val="003101C4"/>
    <w:pPr>
      <w:spacing w:after="0" w:line="240" w:lineRule="auto"/>
    </w:pPr>
    <w:rPr>
      <w:rFonts w:ascii="Times New Roman" w:eastAsia="Times New Roman" w:hAnsi="Times New Roman"/>
      <w:sz w:val="32"/>
      <w:szCs w:val="24"/>
      <w:lang w:eastAsia="ru-RU"/>
    </w:rPr>
  </w:style>
  <w:style w:type="paragraph" w:customStyle="1" w:styleId="23">
    <w:name w:val="Основной текст (2)"/>
    <w:basedOn w:val="a"/>
    <w:link w:val="23"/>
    <w:uiPriority w:val="99"/>
    <w:qFormat/>
    <w:rsid w:val="003101C4"/>
    <w:pPr>
      <w:shd w:val="clear" w:color="auto" w:fill="FFFFFF"/>
      <w:spacing w:after="300" w:line="240" w:lineRule="atLeast"/>
    </w:pPr>
    <w:rPr>
      <w:rFonts w:ascii="Times New Roman" w:hAnsi="Times New Roman" w:cstheme="minorBidi"/>
      <w:b/>
      <w:bCs/>
      <w:sz w:val="23"/>
      <w:szCs w:val="23"/>
    </w:rPr>
  </w:style>
  <w:style w:type="paragraph" w:customStyle="1" w:styleId="10">
    <w:name w:val="Заголовок №1"/>
    <w:basedOn w:val="a"/>
    <w:link w:val="1"/>
    <w:uiPriority w:val="99"/>
    <w:qFormat/>
    <w:rsid w:val="003101C4"/>
    <w:pPr>
      <w:shd w:val="clear" w:color="auto" w:fill="FFFFFF"/>
      <w:spacing w:before="240" w:after="0" w:line="274" w:lineRule="exact"/>
      <w:jc w:val="right"/>
      <w:outlineLvl w:val="0"/>
    </w:pPr>
    <w:rPr>
      <w:rFonts w:ascii="Times New Roman" w:hAnsi="Times New Roman" w:cstheme="minorBidi"/>
      <w:b/>
      <w:bCs/>
      <w:sz w:val="23"/>
      <w:szCs w:val="23"/>
    </w:rPr>
  </w:style>
  <w:style w:type="paragraph" w:customStyle="1" w:styleId="Header">
    <w:name w:val="Header"/>
    <w:basedOn w:val="a"/>
    <w:uiPriority w:val="99"/>
    <w:semiHidden/>
    <w:unhideWhenUsed/>
    <w:rsid w:val="003101C4"/>
    <w:pPr>
      <w:tabs>
        <w:tab w:val="center" w:pos="4677"/>
        <w:tab w:val="right" w:pos="9355"/>
      </w:tabs>
    </w:pPr>
  </w:style>
  <w:style w:type="paragraph" w:styleId="af1">
    <w:name w:val="Document Map"/>
    <w:basedOn w:val="a"/>
    <w:semiHidden/>
    <w:qFormat/>
    <w:rsid w:val="003101C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10">
    <w:name w:val="Основной текст 21"/>
    <w:basedOn w:val="a"/>
    <w:qFormat/>
    <w:rsid w:val="00FC70CE"/>
    <w:pPr>
      <w:spacing w:after="0" w:line="100" w:lineRule="atLeast"/>
    </w:pPr>
    <w:rPr>
      <w:rFonts w:ascii="Times New Roman" w:eastAsia="Times New Roman" w:hAnsi="Times New Roman" w:cs="Mangal"/>
      <w:kern w:val="2"/>
      <w:sz w:val="32"/>
      <w:szCs w:val="24"/>
      <w:lang w:eastAsia="hi-IN" w:bidi="hi-IN"/>
    </w:rPr>
  </w:style>
  <w:style w:type="paragraph" w:customStyle="1" w:styleId="Body1">
    <w:name w:val="Body 1"/>
    <w:qFormat/>
    <w:rsid w:val="00FC70CE"/>
    <w:rPr>
      <w:rFonts w:ascii="Helvetica" w:eastAsia="ヒラギノ角ゴ Pro W3" w:hAnsi="Helvetica" w:cs="Mangal"/>
      <w:color w:val="000000"/>
      <w:kern w:val="2"/>
      <w:sz w:val="24"/>
      <w:szCs w:val="24"/>
      <w:lang w:val="en-US" w:eastAsia="hi-IN" w:bidi="hi-IN"/>
    </w:rPr>
  </w:style>
  <w:style w:type="paragraph" w:customStyle="1" w:styleId="11">
    <w:name w:val="Абзац списка1"/>
    <w:basedOn w:val="a"/>
    <w:qFormat/>
    <w:rsid w:val="00FC70CE"/>
    <w:pPr>
      <w:spacing w:after="0" w:line="240" w:lineRule="auto"/>
      <w:ind w:left="720"/>
    </w:pPr>
    <w:rPr>
      <w:rFonts w:ascii="Arial" w:eastAsia="SimSun" w:hAnsi="Arial" w:cs="Mangal"/>
      <w:kern w:val="2"/>
      <w:sz w:val="24"/>
      <w:szCs w:val="24"/>
      <w:lang w:val="en-US" w:eastAsia="hi-IN" w:bidi="hi-IN"/>
    </w:rPr>
  </w:style>
  <w:style w:type="paragraph" w:customStyle="1" w:styleId="12">
    <w:name w:val="Без интервала1"/>
    <w:qFormat/>
    <w:rsid w:val="00292656"/>
    <w:rPr>
      <w:rFonts w:eastAsia="SimSun" w:cs="font315"/>
      <w:kern w:val="2"/>
      <w:lang w:eastAsia="hi-IN" w:bidi="hi-IN"/>
    </w:rPr>
  </w:style>
  <w:style w:type="paragraph" w:customStyle="1" w:styleId="FrameContents">
    <w:name w:val="Frame Contents"/>
    <w:basedOn w:val="a"/>
    <w:qFormat/>
    <w:rsid w:val="00757D93"/>
  </w:style>
  <w:style w:type="table" w:styleId="af2">
    <w:name w:val="Table Grid"/>
    <w:basedOn w:val="a1"/>
    <w:rsid w:val="003101C4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05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625A9A-2646-448C-9FB7-A9AD7E3AB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46</Pages>
  <Words>9659</Words>
  <Characters>55057</Characters>
  <Application>Microsoft Office Word</Application>
  <DocSecurity>0</DocSecurity>
  <Lines>458</Lines>
  <Paragraphs>129</Paragraphs>
  <ScaleCrop>false</ScaleCrop>
  <Company>Microsoft</Company>
  <LinksUpToDate>false</LinksUpToDate>
  <CharactersWithSpaces>64587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dc:description/>
  <cp:lastModifiedBy>Танк</cp:lastModifiedBy>
  <cp:revision>48</cp:revision>
  <cp:lastPrinted>2020-11-09T04:03:00Z</cp:lastPrinted>
  <dcterms:created xsi:type="dcterms:W3CDTF">2018-04-18T12:51:00Z</dcterms:created>
  <dcterms:modified xsi:type="dcterms:W3CDTF">2025-06-24T06:37:00Z</dcterms:modified>
  <dc:language>ru-RU</dc:language>
</cp:coreProperties>
</file>