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2ED" w:rsidRDefault="002D1DD4">
      <w:pPr>
        <w:jc w:val="center"/>
      </w:pPr>
      <w:r>
        <w:t>МИНИСТЕРСТВО КУЛЬТУРЫ АЛТАЙСКОГО КРАЯ</w:t>
      </w:r>
    </w:p>
    <w:p w:rsidR="00D972ED" w:rsidRDefault="002D1DD4">
      <w:pPr>
        <w:jc w:val="center"/>
      </w:pPr>
      <w:r>
        <w:t xml:space="preserve">КРАЕВОЕ ГОСУДАРСТВЕННОЕ БЮДЖЕТНОЕ ПРОФЕССИОНАЛЬНОЕ </w:t>
      </w:r>
    </w:p>
    <w:p w:rsidR="00D972ED" w:rsidRDefault="002D1DD4">
      <w:pPr>
        <w:jc w:val="center"/>
      </w:pPr>
      <w:r>
        <w:t>ОБРАЗОВАТЕЛЬНОЕ УЧРЕЖДЕНИЕ</w:t>
      </w:r>
    </w:p>
    <w:p w:rsidR="00D972ED" w:rsidRDefault="002D1DD4">
      <w:pPr>
        <w:jc w:val="center"/>
      </w:pPr>
      <w:r>
        <w:t xml:space="preserve">  «АЛТАЙСКИЙ ГОСУДАРСТВЕННЫЙ МУЗЫКАЛЬНЫЙ КОЛЛЕДЖ» </w:t>
      </w:r>
    </w:p>
    <w:p w:rsidR="00D972ED" w:rsidRDefault="002D1DD4">
      <w:pPr>
        <w:jc w:val="center"/>
      </w:pPr>
      <w:r>
        <w:t>ФИЛИАЛ В Г. БИЙСКЕ</w:t>
      </w:r>
    </w:p>
    <w:p w:rsidR="00D972ED" w:rsidRDefault="002D1DD4">
      <w:pPr>
        <w:jc w:val="center"/>
      </w:pPr>
      <w:r>
        <w:t>ДЕТСКАЯ МУЗЫКАЛЬНАЯ ШКОЛА</w:t>
      </w:r>
    </w:p>
    <w:p w:rsidR="00D972ED" w:rsidRDefault="00D972ED">
      <w:pPr>
        <w:spacing w:line="360" w:lineRule="auto"/>
        <w:rPr>
          <w:b/>
          <w:sz w:val="28"/>
          <w:szCs w:val="28"/>
        </w:rPr>
      </w:pPr>
    </w:p>
    <w:p w:rsidR="00D972ED" w:rsidRDefault="00D972ED">
      <w:pPr>
        <w:spacing w:line="360" w:lineRule="auto"/>
        <w:rPr>
          <w:b/>
          <w:sz w:val="28"/>
          <w:szCs w:val="28"/>
        </w:rPr>
      </w:pPr>
    </w:p>
    <w:p w:rsidR="00D972ED" w:rsidRDefault="00D972ED">
      <w:pPr>
        <w:spacing w:line="360" w:lineRule="auto"/>
        <w:jc w:val="center"/>
        <w:rPr>
          <w:b/>
          <w:sz w:val="28"/>
          <w:szCs w:val="28"/>
        </w:rPr>
      </w:pPr>
    </w:p>
    <w:p w:rsidR="00D972ED" w:rsidRDefault="002D1D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ДОПОЛНИТЕЛЬНАЯ ОБЩЕРАЗВИВАЮЩАЯ ПРОГРАММА </w:t>
      </w:r>
    </w:p>
    <w:p w:rsidR="00D972ED" w:rsidRDefault="002D1D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ОБЛАСТИ ИСКУССТВ </w:t>
      </w:r>
    </w:p>
    <w:p w:rsidR="00D972ED" w:rsidRDefault="002D1DD4">
      <w:pPr>
        <w:jc w:val="center"/>
        <w:rPr>
          <w:sz w:val="28"/>
          <w:szCs w:val="28"/>
        </w:rPr>
      </w:pPr>
      <w:r>
        <w:rPr>
          <w:sz w:val="28"/>
          <w:szCs w:val="28"/>
        </w:rPr>
        <w:t>«НАРОДНЫЕ ИНСТРУМЕНТЫ»</w:t>
      </w:r>
    </w:p>
    <w:p w:rsidR="00D972ED" w:rsidRDefault="002D1DD4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ОБУЧЕНИЯ 5 ЛЕТ</w:t>
      </w:r>
    </w:p>
    <w:p w:rsidR="00D972ED" w:rsidRDefault="00D972ED">
      <w:pPr>
        <w:spacing w:line="360" w:lineRule="auto"/>
        <w:jc w:val="center"/>
        <w:rPr>
          <w:sz w:val="28"/>
          <w:szCs w:val="28"/>
        </w:rPr>
      </w:pPr>
    </w:p>
    <w:p w:rsidR="00D972ED" w:rsidRDefault="00D972ED">
      <w:pPr>
        <w:spacing w:line="360" w:lineRule="auto"/>
        <w:rPr>
          <w:sz w:val="28"/>
          <w:szCs w:val="28"/>
        </w:rPr>
      </w:pPr>
    </w:p>
    <w:p w:rsidR="00D972ED" w:rsidRDefault="002D1DD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МУЗЫКАЛЬНОЕ ИСПОЛНИТЕЛЬСТВО</w:t>
      </w:r>
    </w:p>
    <w:p w:rsidR="00D972ED" w:rsidRDefault="00D972ED">
      <w:pPr>
        <w:spacing w:line="360" w:lineRule="auto"/>
        <w:jc w:val="center"/>
        <w:rPr>
          <w:sz w:val="28"/>
          <w:szCs w:val="28"/>
        </w:rPr>
      </w:pPr>
    </w:p>
    <w:p w:rsidR="00D972ED" w:rsidRDefault="002D1DD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</w:t>
      </w:r>
    </w:p>
    <w:p w:rsidR="00D972ED" w:rsidRDefault="002D1D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учебному предмету </w:t>
      </w:r>
    </w:p>
    <w:p w:rsidR="00D972ED" w:rsidRDefault="002D1DD4">
      <w:pPr>
        <w:jc w:val="center"/>
        <w:rPr>
          <w:sz w:val="28"/>
          <w:szCs w:val="28"/>
        </w:rPr>
      </w:pPr>
      <w:r>
        <w:rPr>
          <w:sz w:val="28"/>
          <w:szCs w:val="28"/>
        </w:rPr>
        <w:t>МУЗЫКАЛЬНЫЙ ИНСТРУМЕНТ</w:t>
      </w:r>
    </w:p>
    <w:p w:rsidR="00D972ED" w:rsidRDefault="002D1DD4">
      <w:pPr>
        <w:jc w:val="center"/>
        <w:rPr>
          <w:sz w:val="28"/>
          <w:szCs w:val="28"/>
        </w:rPr>
      </w:pPr>
      <w:r>
        <w:rPr>
          <w:sz w:val="28"/>
          <w:szCs w:val="28"/>
        </w:rPr>
        <w:t>(домра)</w:t>
      </w:r>
    </w:p>
    <w:p w:rsidR="00D972ED" w:rsidRDefault="00D972ED">
      <w:pPr>
        <w:pStyle w:val="a4"/>
        <w:shd w:val="clear" w:color="auto" w:fill="FFFFFF"/>
        <w:spacing w:line="360" w:lineRule="auto"/>
        <w:ind w:right="120"/>
        <w:jc w:val="center"/>
        <w:rPr>
          <w:rFonts w:cs="Times New Roman"/>
          <w:sz w:val="28"/>
          <w:szCs w:val="28"/>
        </w:rPr>
      </w:pPr>
    </w:p>
    <w:p w:rsidR="00D972ED" w:rsidRDefault="00D972ED">
      <w:pPr>
        <w:pStyle w:val="a4"/>
        <w:shd w:val="clear" w:color="auto" w:fill="FFFFFF"/>
        <w:spacing w:line="360" w:lineRule="auto"/>
        <w:ind w:left="5800"/>
        <w:jc w:val="center"/>
        <w:rPr>
          <w:rFonts w:cs="Times New Roman"/>
          <w:sz w:val="28"/>
          <w:szCs w:val="28"/>
        </w:rPr>
      </w:pPr>
    </w:p>
    <w:p w:rsidR="00D972ED" w:rsidRDefault="00D972ED">
      <w:pPr>
        <w:spacing w:line="360" w:lineRule="auto"/>
        <w:jc w:val="center"/>
        <w:rPr>
          <w:sz w:val="28"/>
          <w:szCs w:val="28"/>
        </w:rPr>
      </w:pPr>
    </w:p>
    <w:p w:rsidR="00D972ED" w:rsidRDefault="00D972ED">
      <w:pPr>
        <w:spacing w:before="28" w:line="360" w:lineRule="auto"/>
        <w:rPr>
          <w:sz w:val="28"/>
          <w:szCs w:val="28"/>
        </w:rPr>
      </w:pPr>
    </w:p>
    <w:p w:rsidR="00D972ED" w:rsidRDefault="00D972ED">
      <w:pPr>
        <w:spacing w:before="28" w:line="360" w:lineRule="auto"/>
        <w:rPr>
          <w:rFonts w:eastAsia="Times New Roman"/>
          <w:sz w:val="28"/>
          <w:szCs w:val="28"/>
        </w:rPr>
      </w:pPr>
    </w:p>
    <w:p w:rsidR="00D972ED" w:rsidRDefault="00D972ED">
      <w:pPr>
        <w:spacing w:before="28" w:line="360" w:lineRule="auto"/>
        <w:rPr>
          <w:rFonts w:eastAsia="Calibri"/>
          <w:sz w:val="28"/>
          <w:szCs w:val="28"/>
        </w:rPr>
      </w:pPr>
    </w:p>
    <w:p w:rsidR="00D972ED" w:rsidRDefault="00D972ED">
      <w:pPr>
        <w:spacing w:before="28" w:line="360" w:lineRule="auto"/>
        <w:jc w:val="center"/>
        <w:rPr>
          <w:rFonts w:eastAsia="Times New Roman"/>
          <w:sz w:val="28"/>
          <w:szCs w:val="28"/>
        </w:rPr>
      </w:pPr>
    </w:p>
    <w:p w:rsidR="00D972ED" w:rsidRDefault="00D972ED">
      <w:pPr>
        <w:spacing w:before="28" w:line="360" w:lineRule="auto"/>
        <w:jc w:val="center"/>
        <w:rPr>
          <w:rFonts w:eastAsia="Times New Roman"/>
          <w:sz w:val="28"/>
          <w:szCs w:val="28"/>
        </w:rPr>
      </w:pPr>
    </w:p>
    <w:p w:rsidR="00D972ED" w:rsidRDefault="00D972ED">
      <w:pPr>
        <w:spacing w:before="28" w:line="360" w:lineRule="auto"/>
        <w:jc w:val="center"/>
        <w:rPr>
          <w:rFonts w:eastAsia="Times New Roman"/>
          <w:sz w:val="28"/>
          <w:szCs w:val="28"/>
        </w:rPr>
      </w:pPr>
    </w:p>
    <w:p w:rsidR="00D972ED" w:rsidRDefault="00D972ED">
      <w:pPr>
        <w:spacing w:before="28" w:line="360" w:lineRule="auto"/>
        <w:jc w:val="center"/>
        <w:rPr>
          <w:rFonts w:eastAsia="Times New Roman"/>
          <w:sz w:val="28"/>
          <w:szCs w:val="28"/>
        </w:rPr>
      </w:pPr>
    </w:p>
    <w:p w:rsidR="00D972ED" w:rsidRDefault="00D972ED">
      <w:pPr>
        <w:spacing w:before="28" w:line="360" w:lineRule="auto"/>
        <w:jc w:val="center"/>
        <w:rPr>
          <w:rFonts w:eastAsia="Times New Roman"/>
          <w:sz w:val="28"/>
          <w:szCs w:val="28"/>
        </w:rPr>
      </w:pPr>
    </w:p>
    <w:p w:rsidR="00D972ED" w:rsidRDefault="00D972ED">
      <w:pPr>
        <w:spacing w:before="28" w:line="360" w:lineRule="auto"/>
        <w:jc w:val="center"/>
        <w:rPr>
          <w:rFonts w:eastAsia="Times New Roman"/>
          <w:sz w:val="28"/>
          <w:szCs w:val="28"/>
        </w:rPr>
      </w:pPr>
    </w:p>
    <w:p w:rsidR="00D972ED" w:rsidRDefault="00D972ED">
      <w:pPr>
        <w:spacing w:before="28" w:line="360" w:lineRule="auto"/>
        <w:jc w:val="center"/>
        <w:rPr>
          <w:rFonts w:eastAsia="Times New Roman"/>
          <w:sz w:val="28"/>
          <w:szCs w:val="28"/>
        </w:rPr>
      </w:pPr>
    </w:p>
    <w:p w:rsidR="002D1DD4" w:rsidRDefault="00F30906" w:rsidP="002D1DD4">
      <w:pPr>
        <w:spacing w:before="28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Бийск 2025</w:t>
      </w:r>
      <w:r w:rsidR="002D1DD4">
        <w:rPr>
          <w:rFonts w:eastAsia="Times New Roman"/>
          <w:sz w:val="28"/>
          <w:szCs w:val="28"/>
        </w:rPr>
        <w:t xml:space="preserve"> г.</w:t>
      </w:r>
    </w:p>
    <w:tbl>
      <w:tblPr>
        <w:tblStyle w:val="a8"/>
        <w:tblW w:w="9855" w:type="dxa"/>
        <w:tblLayout w:type="fixed"/>
        <w:tblLook w:val="04A0"/>
      </w:tblPr>
      <w:tblGrid>
        <w:gridCol w:w="5494"/>
        <w:gridCol w:w="4361"/>
      </w:tblGrid>
      <w:tr w:rsidR="00F30906" w:rsidTr="00F30906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906" w:rsidRDefault="00F30906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ar-SA" w:bidi="en-US"/>
              </w:rPr>
            </w:pPr>
            <w:r>
              <w:rPr>
                <w:sz w:val="20"/>
                <w:szCs w:val="20"/>
              </w:rPr>
              <w:lastRenderedPageBreak/>
              <w:t>«Рассмотрено»</w:t>
            </w:r>
          </w:p>
          <w:p w:rsidR="00F30906" w:rsidRDefault="00F309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Педагогическим советом</w:t>
            </w:r>
          </w:p>
          <w:p w:rsidR="00F30906" w:rsidRDefault="00F30906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ДМШ Филиала КГБПОУ </w:t>
            </w:r>
            <w:proofErr w:type="spellStart"/>
            <w:r>
              <w:rPr>
                <w:sz w:val="20"/>
                <w:szCs w:val="20"/>
              </w:rPr>
              <w:t>АлтГМК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F30906" w:rsidRDefault="00F309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 xml:space="preserve">. Бийске      </w:t>
            </w:r>
          </w:p>
          <w:p w:rsidR="00F30906" w:rsidRDefault="00F309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 № 5  от  24.03.2025 г.</w:t>
            </w:r>
          </w:p>
          <w:p w:rsidR="00F30906" w:rsidRDefault="00F30906">
            <w:pPr>
              <w:widowControl w:val="0"/>
              <w:jc w:val="both"/>
              <w:rPr>
                <w:rFonts w:eastAsia="Times New Roman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</w:rPr>
              <w:t xml:space="preserve">                        (дата рассмотрения)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906" w:rsidRDefault="00F30906">
            <w:pPr>
              <w:jc w:val="right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«Утверждено»</w:t>
            </w:r>
          </w:p>
          <w:p w:rsidR="00F30906" w:rsidRDefault="00F30906">
            <w:pPr>
              <w:jc w:val="right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Заведующий Филиалом  </w:t>
            </w:r>
          </w:p>
          <w:p w:rsidR="00F30906" w:rsidRDefault="00F309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КГБПОУ </w:t>
            </w:r>
            <w:proofErr w:type="spellStart"/>
            <w:r>
              <w:rPr>
                <w:sz w:val="20"/>
                <w:szCs w:val="20"/>
              </w:rPr>
              <w:t>АлтГМК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 xml:space="preserve">. Бийске </w:t>
            </w:r>
          </w:p>
          <w:p w:rsidR="00F30906" w:rsidRDefault="00F309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_____________А.А. Каковкин</w:t>
            </w:r>
          </w:p>
          <w:p w:rsidR="00F30906" w:rsidRDefault="00F30906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            Приказ № 11 от 24.03.2025 г.   </w:t>
            </w:r>
          </w:p>
          <w:p w:rsidR="00F30906" w:rsidRDefault="00F30906">
            <w:pPr>
              <w:widowControl w:val="0"/>
              <w:jc w:val="right"/>
              <w:rPr>
                <w:rFonts w:eastAsia="Times New Roman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iCs/>
                <w:sz w:val="20"/>
                <w:szCs w:val="20"/>
              </w:rPr>
              <w:t xml:space="preserve">                              (дата утверждения)</w:t>
            </w:r>
            <w:r>
              <w:rPr>
                <w:sz w:val="20"/>
                <w:szCs w:val="20"/>
              </w:rPr>
              <w:t xml:space="preserve">                                                 </w:t>
            </w:r>
          </w:p>
        </w:tc>
      </w:tr>
    </w:tbl>
    <w:p w:rsidR="00D972ED" w:rsidRDefault="00D972ED">
      <w:pPr>
        <w:jc w:val="both"/>
        <w:rPr>
          <w:sz w:val="28"/>
          <w:szCs w:val="28"/>
        </w:rPr>
      </w:pPr>
    </w:p>
    <w:p w:rsidR="00D972ED" w:rsidRDefault="00D972ED">
      <w:pPr>
        <w:jc w:val="both"/>
        <w:rPr>
          <w:sz w:val="28"/>
          <w:szCs w:val="28"/>
        </w:rPr>
      </w:pPr>
    </w:p>
    <w:p w:rsidR="00D972ED" w:rsidRDefault="00D972ED">
      <w:pPr>
        <w:jc w:val="both"/>
        <w:rPr>
          <w:sz w:val="28"/>
          <w:szCs w:val="28"/>
        </w:rPr>
      </w:pPr>
    </w:p>
    <w:p w:rsidR="00D972ED" w:rsidRDefault="00D972ED">
      <w:pPr>
        <w:jc w:val="both"/>
        <w:rPr>
          <w:sz w:val="28"/>
          <w:szCs w:val="28"/>
        </w:rPr>
      </w:pPr>
    </w:p>
    <w:p w:rsidR="00D972ED" w:rsidRDefault="00D972ED">
      <w:pPr>
        <w:jc w:val="both"/>
        <w:rPr>
          <w:sz w:val="28"/>
          <w:szCs w:val="28"/>
        </w:rPr>
      </w:pPr>
    </w:p>
    <w:p w:rsidR="00D972ED" w:rsidRDefault="00D972ED">
      <w:pPr>
        <w:jc w:val="both"/>
        <w:rPr>
          <w:sz w:val="28"/>
          <w:szCs w:val="28"/>
        </w:rPr>
      </w:pPr>
    </w:p>
    <w:p w:rsidR="00D972ED" w:rsidRDefault="00D972ED">
      <w:pPr>
        <w:jc w:val="both"/>
        <w:rPr>
          <w:sz w:val="28"/>
          <w:szCs w:val="28"/>
        </w:rPr>
      </w:pPr>
    </w:p>
    <w:p w:rsidR="00D972ED" w:rsidRDefault="00D972ED">
      <w:pPr>
        <w:jc w:val="both"/>
        <w:rPr>
          <w:sz w:val="28"/>
          <w:szCs w:val="28"/>
        </w:rPr>
      </w:pPr>
    </w:p>
    <w:p w:rsidR="00D972ED" w:rsidRDefault="00D972ED">
      <w:pPr>
        <w:jc w:val="both"/>
        <w:rPr>
          <w:sz w:val="28"/>
          <w:szCs w:val="28"/>
        </w:rPr>
      </w:pPr>
    </w:p>
    <w:p w:rsidR="00D972ED" w:rsidRDefault="00D972ED">
      <w:pPr>
        <w:jc w:val="both"/>
        <w:rPr>
          <w:sz w:val="28"/>
          <w:szCs w:val="28"/>
        </w:rPr>
      </w:pPr>
    </w:p>
    <w:p w:rsidR="00D972ED" w:rsidRDefault="00D972ED">
      <w:pPr>
        <w:jc w:val="both"/>
        <w:rPr>
          <w:sz w:val="28"/>
          <w:szCs w:val="28"/>
        </w:rPr>
      </w:pPr>
    </w:p>
    <w:p w:rsidR="00D972ED" w:rsidRDefault="00D972ED">
      <w:pPr>
        <w:jc w:val="both"/>
        <w:rPr>
          <w:sz w:val="28"/>
          <w:szCs w:val="28"/>
        </w:rPr>
      </w:pPr>
    </w:p>
    <w:p w:rsidR="00D972ED" w:rsidRDefault="00D972ED">
      <w:pPr>
        <w:jc w:val="both"/>
        <w:rPr>
          <w:sz w:val="28"/>
          <w:szCs w:val="28"/>
        </w:rPr>
      </w:pPr>
    </w:p>
    <w:p w:rsidR="00D972ED" w:rsidRDefault="00D972ED">
      <w:pPr>
        <w:jc w:val="both"/>
        <w:rPr>
          <w:sz w:val="28"/>
          <w:szCs w:val="28"/>
        </w:rPr>
      </w:pPr>
    </w:p>
    <w:p w:rsidR="00D972ED" w:rsidRDefault="00D972ED">
      <w:pPr>
        <w:jc w:val="both"/>
        <w:rPr>
          <w:sz w:val="28"/>
          <w:szCs w:val="28"/>
        </w:rPr>
      </w:pPr>
    </w:p>
    <w:p w:rsidR="00D972ED" w:rsidRDefault="00D972ED">
      <w:pPr>
        <w:jc w:val="both"/>
        <w:rPr>
          <w:sz w:val="28"/>
          <w:szCs w:val="28"/>
        </w:rPr>
      </w:pPr>
    </w:p>
    <w:p w:rsidR="00D972ED" w:rsidRDefault="00D972ED">
      <w:pPr>
        <w:jc w:val="both"/>
        <w:rPr>
          <w:sz w:val="28"/>
          <w:szCs w:val="28"/>
        </w:rPr>
      </w:pPr>
    </w:p>
    <w:p w:rsidR="00D972ED" w:rsidRDefault="00D972ED">
      <w:pPr>
        <w:jc w:val="both"/>
        <w:rPr>
          <w:sz w:val="28"/>
          <w:szCs w:val="28"/>
        </w:rPr>
      </w:pPr>
    </w:p>
    <w:p w:rsidR="00D972ED" w:rsidRDefault="00D972ED">
      <w:pPr>
        <w:jc w:val="both"/>
        <w:rPr>
          <w:sz w:val="28"/>
          <w:szCs w:val="28"/>
        </w:rPr>
      </w:pPr>
    </w:p>
    <w:p w:rsidR="00D972ED" w:rsidRDefault="00D972ED">
      <w:pPr>
        <w:jc w:val="both"/>
        <w:rPr>
          <w:sz w:val="28"/>
          <w:szCs w:val="28"/>
        </w:rPr>
      </w:pPr>
    </w:p>
    <w:p w:rsidR="00D972ED" w:rsidRDefault="00D972ED">
      <w:pPr>
        <w:jc w:val="both"/>
        <w:rPr>
          <w:sz w:val="28"/>
          <w:szCs w:val="28"/>
        </w:rPr>
      </w:pPr>
    </w:p>
    <w:p w:rsidR="00D972ED" w:rsidRDefault="00D972ED">
      <w:pPr>
        <w:jc w:val="both"/>
        <w:rPr>
          <w:sz w:val="28"/>
          <w:szCs w:val="28"/>
        </w:rPr>
      </w:pPr>
    </w:p>
    <w:p w:rsidR="00D972ED" w:rsidRDefault="00D972ED">
      <w:pPr>
        <w:jc w:val="both"/>
        <w:rPr>
          <w:sz w:val="28"/>
          <w:szCs w:val="28"/>
        </w:rPr>
      </w:pPr>
    </w:p>
    <w:p w:rsidR="00D972ED" w:rsidRDefault="00D972ED">
      <w:pPr>
        <w:jc w:val="both"/>
        <w:rPr>
          <w:sz w:val="28"/>
          <w:szCs w:val="28"/>
        </w:rPr>
      </w:pPr>
    </w:p>
    <w:p w:rsidR="00D972ED" w:rsidRDefault="00D972ED">
      <w:pPr>
        <w:jc w:val="both"/>
        <w:rPr>
          <w:sz w:val="28"/>
          <w:szCs w:val="28"/>
        </w:rPr>
      </w:pPr>
    </w:p>
    <w:p w:rsidR="00D972ED" w:rsidRDefault="00D972ED">
      <w:pPr>
        <w:jc w:val="both"/>
        <w:rPr>
          <w:sz w:val="28"/>
          <w:szCs w:val="28"/>
        </w:rPr>
      </w:pPr>
    </w:p>
    <w:p w:rsidR="00D972ED" w:rsidRDefault="00D972ED">
      <w:pPr>
        <w:jc w:val="both"/>
        <w:rPr>
          <w:sz w:val="28"/>
          <w:szCs w:val="28"/>
        </w:rPr>
      </w:pPr>
    </w:p>
    <w:p w:rsidR="00D972ED" w:rsidRDefault="00D972ED">
      <w:pPr>
        <w:jc w:val="both"/>
        <w:rPr>
          <w:sz w:val="28"/>
          <w:szCs w:val="28"/>
        </w:rPr>
      </w:pPr>
    </w:p>
    <w:p w:rsidR="00D972ED" w:rsidRDefault="00D972ED">
      <w:pPr>
        <w:jc w:val="both"/>
        <w:rPr>
          <w:sz w:val="28"/>
          <w:szCs w:val="28"/>
        </w:rPr>
      </w:pPr>
    </w:p>
    <w:p w:rsidR="00D972ED" w:rsidRDefault="00D972ED">
      <w:pPr>
        <w:jc w:val="both"/>
        <w:rPr>
          <w:sz w:val="28"/>
          <w:szCs w:val="28"/>
        </w:rPr>
      </w:pPr>
    </w:p>
    <w:p w:rsidR="00D972ED" w:rsidRDefault="002D1DD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Разработчик: </w:t>
      </w:r>
    </w:p>
    <w:p w:rsidR="00D972ED" w:rsidRDefault="002D1DD4">
      <w:pPr>
        <w:pStyle w:val="Heading2"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Лешенкова</w:t>
      </w:r>
      <w:proofErr w:type="spellEnd"/>
      <w:r>
        <w:rPr>
          <w:sz w:val="28"/>
          <w:szCs w:val="28"/>
        </w:rPr>
        <w:t xml:space="preserve"> Анастасия Владимировна – преподаватель по классу домры ДМШ Филиала КГБПОУ </w:t>
      </w:r>
      <w:proofErr w:type="spellStart"/>
      <w:r>
        <w:rPr>
          <w:sz w:val="28"/>
          <w:szCs w:val="28"/>
        </w:rPr>
        <w:t>АлтГМК</w:t>
      </w:r>
      <w:proofErr w:type="spellEnd"/>
      <w:r>
        <w:rPr>
          <w:sz w:val="28"/>
          <w:szCs w:val="28"/>
        </w:rPr>
        <w:t xml:space="preserve">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Бийске</w:t>
      </w:r>
    </w:p>
    <w:p w:rsidR="00D972ED" w:rsidRDefault="00D972ED">
      <w:pPr>
        <w:jc w:val="both"/>
        <w:rPr>
          <w:sz w:val="28"/>
          <w:szCs w:val="28"/>
        </w:rPr>
      </w:pPr>
    </w:p>
    <w:p w:rsidR="00D972ED" w:rsidRDefault="00D972ED">
      <w:pPr>
        <w:pStyle w:val="Heading2"/>
        <w:jc w:val="both"/>
        <w:rPr>
          <w:b/>
          <w:sz w:val="28"/>
          <w:szCs w:val="28"/>
        </w:rPr>
      </w:pPr>
    </w:p>
    <w:p w:rsidR="00D972ED" w:rsidRDefault="002D1DD4">
      <w:pPr>
        <w:pStyle w:val="Heading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Рецензент:</w:t>
      </w:r>
      <w:r>
        <w:rPr>
          <w:sz w:val="28"/>
          <w:szCs w:val="28"/>
        </w:rPr>
        <w:t xml:space="preserve"> Семенцов Василий Борисович -  председатель ПЦК «Инструменты народного оркестра» Филиала КГБПОУ </w:t>
      </w:r>
      <w:proofErr w:type="spellStart"/>
      <w:r>
        <w:rPr>
          <w:sz w:val="28"/>
          <w:szCs w:val="28"/>
        </w:rPr>
        <w:t>АлтГМК</w:t>
      </w:r>
      <w:proofErr w:type="spellEnd"/>
      <w:r>
        <w:rPr>
          <w:sz w:val="28"/>
          <w:szCs w:val="28"/>
        </w:rPr>
        <w:t xml:space="preserve">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Бийске</w:t>
      </w:r>
    </w:p>
    <w:p w:rsidR="00D972ED" w:rsidRDefault="00D972ED">
      <w:pPr>
        <w:pStyle w:val="Heading2"/>
        <w:jc w:val="both"/>
        <w:rPr>
          <w:b/>
          <w:sz w:val="28"/>
          <w:szCs w:val="28"/>
        </w:rPr>
      </w:pPr>
    </w:p>
    <w:p w:rsidR="00D972ED" w:rsidRDefault="00D972ED">
      <w:pPr>
        <w:jc w:val="center"/>
        <w:rPr>
          <w:b/>
          <w:sz w:val="28"/>
          <w:szCs w:val="28"/>
        </w:rPr>
      </w:pPr>
    </w:p>
    <w:p w:rsidR="00D972ED" w:rsidRDefault="00D972ED">
      <w:pPr>
        <w:jc w:val="center"/>
        <w:rPr>
          <w:b/>
          <w:sz w:val="28"/>
          <w:szCs w:val="28"/>
        </w:rPr>
      </w:pPr>
    </w:p>
    <w:p w:rsidR="00D972ED" w:rsidRDefault="002D1DD4">
      <w:pPr>
        <w:spacing w:line="360" w:lineRule="auto"/>
        <w:ind w:left="1452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Структура программы учебного предмета</w:t>
      </w:r>
    </w:p>
    <w:p w:rsidR="00D972ED" w:rsidRDefault="002D1DD4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I.</w:t>
      </w:r>
      <w:r>
        <w:rPr>
          <w:b/>
          <w:sz w:val="28"/>
          <w:szCs w:val="28"/>
        </w:rPr>
        <w:tab/>
        <w:t>Пояснительная записка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972ED" w:rsidRDefault="002D1DD4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Характеристика учебного предмета, его место и роль в образовательном процессе</w:t>
      </w:r>
    </w:p>
    <w:p w:rsidR="00D972ED" w:rsidRDefault="002D1DD4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Срок реализации учебного предмета</w:t>
      </w:r>
    </w:p>
    <w:p w:rsidR="00D972ED" w:rsidRDefault="002D1DD4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Объем учебного времени, предусмотренный учебным планом образовательной  организации на реализацию учебного предмета</w:t>
      </w:r>
    </w:p>
    <w:p w:rsidR="00D972ED" w:rsidRDefault="002D1DD4">
      <w:pPr>
        <w:pStyle w:val="a7"/>
        <w:spacing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Сведения о затратах учебного времени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D972ED" w:rsidRDefault="002D1DD4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Форма проведения учебных аудиторных занятий</w:t>
      </w:r>
    </w:p>
    <w:p w:rsidR="00D972ED" w:rsidRDefault="002D1DD4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Цель и задачи учебного предмета</w:t>
      </w:r>
    </w:p>
    <w:p w:rsidR="00D972ED" w:rsidRDefault="002D1DD4">
      <w:pPr>
        <w:pStyle w:val="a7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 Структура программы учебного предмета</w:t>
      </w:r>
    </w:p>
    <w:p w:rsidR="00D972ED" w:rsidRDefault="002D1DD4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Методы обучения </w:t>
      </w:r>
    </w:p>
    <w:p w:rsidR="00D972ED" w:rsidRDefault="002D1DD4">
      <w:pPr>
        <w:pStyle w:val="a7"/>
        <w:spacing w:after="24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Описание материально-технических условий реализации учебного предмета</w:t>
      </w:r>
    </w:p>
    <w:p w:rsidR="00D972ED" w:rsidRDefault="002D1DD4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II.</w:t>
      </w:r>
      <w:r>
        <w:rPr>
          <w:b/>
          <w:sz w:val="28"/>
          <w:szCs w:val="28"/>
        </w:rPr>
        <w:tab/>
        <w:t>Содержание учебного предмета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972ED" w:rsidRDefault="002D1DD4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Учебно-тематический план</w:t>
      </w:r>
    </w:p>
    <w:p w:rsidR="00D972ED" w:rsidRDefault="002D1DD4">
      <w:pPr>
        <w:pStyle w:val="a7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Годовые требования</w:t>
      </w:r>
    </w:p>
    <w:p w:rsidR="00D972ED" w:rsidRDefault="002D1DD4">
      <w:pPr>
        <w:spacing w:beforeAutospacing="1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III.</w:t>
      </w:r>
      <w:r>
        <w:rPr>
          <w:b/>
          <w:sz w:val="28"/>
          <w:szCs w:val="28"/>
        </w:rPr>
        <w:tab/>
        <w:t>Требования к уровню подготовки учащихся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972ED" w:rsidRDefault="002D1DD4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>- Требования к уровню подготовки на различных этапах обучения</w:t>
      </w:r>
    </w:p>
    <w:p w:rsidR="00D972ED" w:rsidRDefault="002D1DD4">
      <w:pPr>
        <w:pStyle w:val="a7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ab/>
        <w:t xml:space="preserve">Формы и методы контроля, система оценок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</w:t>
      </w:r>
    </w:p>
    <w:p w:rsidR="00D972ED" w:rsidRDefault="002D1DD4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Аттестация: цели, виды, форма, содержание;</w:t>
      </w:r>
    </w:p>
    <w:p w:rsidR="00D972ED" w:rsidRDefault="002D1DD4">
      <w:pPr>
        <w:pStyle w:val="a7"/>
        <w:spacing w:after="24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Критерии оценки</w:t>
      </w:r>
    </w:p>
    <w:p w:rsidR="00D972ED" w:rsidRDefault="002D1DD4">
      <w:pPr>
        <w:pStyle w:val="a7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ab/>
        <w:t>Методическое обеспечение учебного процесса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D972ED" w:rsidRDefault="002D1DD4">
      <w:pPr>
        <w:pStyle w:val="a7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ab/>
        <w:t xml:space="preserve">Список литературы и средств обучения </w:t>
      </w:r>
    </w:p>
    <w:p w:rsidR="00D972ED" w:rsidRDefault="002D1DD4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Методическая литература</w:t>
      </w:r>
    </w:p>
    <w:p w:rsidR="00D972ED" w:rsidRDefault="002D1DD4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Учебная литература</w:t>
      </w:r>
    </w:p>
    <w:p w:rsidR="00D972ED" w:rsidRDefault="002D1DD4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Средства обучения</w:t>
      </w:r>
    </w:p>
    <w:p w:rsidR="00D972ED" w:rsidRDefault="00D972ED">
      <w:pPr>
        <w:spacing w:line="200" w:lineRule="exact"/>
        <w:rPr>
          <w:sz w:val="20"/>
          <w:szCs w:val="20"/>
        </w:rPr>
      </w:pPr>
    </w:p>
    <w:p w:rsidR="00D972ED" w:rsidRDefault="002D1DD4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I. ПОЯСНИТЕЛЬНАЯ ЗАПИСКА</w:t>
      </w:r>
    </w:p>
    <w:p w:rsidR="00D972ED" w:rsidRDefault="00D972ED">
      <w:pPr>
        <w:spacing w:line="165" w:lineRule="exact"/>
        <w:rPr>
          <w:sz w:val="20"/>
          <w:szCs w:val="20"/>
        </w:rPr>
      </w:pPr>
    </w:p>
    <w:p w:rsidR="00D972ED" w:rsidRDefault="002D1DD4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lastRenderedPageBreak/>
        <w:t xml:space="preserve">Характеристика учебного предмета, его место и роль в </w:t>
      </w:r>
      <w:proofErr w:type="gramStart"/>
      <w:r>
        <w:rPr>
          <w:rFonts w:eastAsia="Times New Roman"/>
          <w:b/>
          <w:bCs/>
          <w:i/>
          <w:iCs/>
          <w:sz w:val="28"/>
          <w:szCs w:val="28"/>
        </w:rPr>
        <w:t>образовательном</w:t>
      </w:r>
      <w:proofErr w:type="gramEnd"/>
    </w:p>
    <w:p w:rsidR="00D972ED" w:rsidRDefault="00D972ED">
      <w:pPr>
        <w:spacing w:line="161" w:lineRule="exact"/>
        <w:rPr>
          <w:sz w:val="20"/>
          <w:szCs w:val="20"/>
        </w:rPr>
      </w:pPr>
    </w:p>
    <w:p w:rsidR="00D972ED" w:rsidRDefault="002D1DD4">
      <w:pPr>
        <w:jc w:val="center"/>
        <w:rPr>
          <w:sz w:val="20"/>
          <w:szCs w:val="20"/>
        </w:rPr>
      </w:pPr>
      <w:proofErr w:type="gramStart"/>
      <w:r>
        <w:rPr>
          <w:rFonts w:eastAsia="Times New Roman"/>
          <w:b/>
          <w:bCs/>
          <w:i/>
          <w:iCs/>
          <w:sz w:val="28"/>
          <w:szCs w:val="28"/>
        </w:rPr>
        <w:t>процессе</w:t>
      </w:r>
      <w:proofErr w:type="gramEnd"/>
    </w:p>
    <w:p w:rsidR="00D972ED" w:rsidRDefault="00D972ED">
      <w:pPr>
        <w:spacing w:line="167" w:lineRule="exact"/>
        <w:rPr>
          <w:sz w:val="20"/>
          <w:szCs w:val="20"/>
        </w:rPr>
      </w:pPr>
    </w:p>
    <w:p w:rsidR="00D972ED" w:rsidRDefault="002D1DD4">
      <w:pPr>
        <w:spacing w:line="357" w:lineRule="auto"/>
        <w:ind w:left="1" w:firstLine="708"/>
        <w:jc w:val="both"/>
        <w:rPr>
          <w:sz w:val="20"/>
          <w:szCs w:val="20"/>
        </w:rPr>
      </w:pPr>
      <w:proofErr w:type="gramStart"/>
      <w:r>
        <w:rPr>
          <w:rFonts w:eastAsia="Times New Roman"/>
          <w:sz w:val="28"/>
          <w:szCs w:val="28"/>
        </w:rPr>
        <w:t xml:space="preserve">Программа учебного предмета «Музыкальный инструмент (домра)» разработана на основе «Рекомендаций по организации образовательной и методической деятельности при реализации </w:t>
      </w:r>
      <w:proofErr w:type="spellStart"/>
      <w:r>
        <w:rPr>
          <w:rFonts w:eastAsia="Times New Roman"/>
          <w:sz w:val="28"/>
          <w:szCs w:val="28"/>
        </w:rPr>
        <w:t>общеразвивающих</w:t>
      </w:r>
      <w:proofErr w:type="spellEnd"/>
      <w:r>
        <w:rPr>
          <w:rFonts w:eastAsia="Times New Roman"/>
          <w:sz w:val="28"/>
          <w:szCs w:val="28"/>
        </w:rPr>
        <w:t xml:space="preserve"> программ в области искусств», направленных письмом Министерства культуры Российской Федерации от 21.11.2013 №191-01-39/06-ГИ, а также с учетом многолетнего педагогического опыта в области исполнительства на народных музыкальных инструментах в детских школах искусств.</w:t>
      </w:r>
      <w:proofErr w:type="gramEnd"/>
    </w:p>
    <w:p w:rsidR="00D972ED" w:rsidRDefault="00D972ED">
      <w:pPr>
        <w:spacing w:line="22" w:lineRule="exact"/>
        <w:rPr>
          <w:sz w:val="20"/>
          <w:szCs w:val="20"/>
        </w:rPr>
      </w:pPr>
    </w:p>
    <w:p w:rsidR="00D972ED" w:rsidRDefault="002D1DD4">
      <w:pPr>
        <w:numPr>
          <w:ilvl w:val="1"/>
          <w:numId w:val="1"/>
        </w:numPr>
        <w:tabs>
          <w:tab w:val="left" w:pos="994"/>
        </w:tabs>
        <w:spacing w:line="355" w:lineRule="auto"/>
        <w:ind w:left="1" w:firstLine="70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системе музыкально-эстетического воспитания одно из ведущих мест занимает музыкально-инструментальное исполнительство на народных инструментах. Народная музыка и инструментальная музыка, написанная для детей, благодаря песенной основе, доступности, содержательности, простоте восприятия, помогает развивать в детях музыкальность, пробуждает интерес к занятиям.</w:t>
      </w:r>
    </w:p>
    <w:p w:rsidR="00D972ED" w:rsidRDefault="00D972ED">
      <w:pPr>
        <w:spacing w:line="23" w:lineRule="exact"/>
        <w:rPr>
          <w:rFonts w:eastAsia="Times New Roman"/>
          <w:sz w:val="28"/>
          <w:szCs w:val="28"/>
        </w:rPr>
      </w:pPr>
    </w:p>
    <w:p w:rsidR="00D972ED" w:rsidRDefault="002D1DD4">
      <w:pPr>
        <w:spacing w:line="355" w:lineRule="auto"/>
        <w:ind w:left="1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Предлагаемая программа рассчитана на пятилетний срок обучения для детей, осваивающих дополнительную общеразвивающую программу в области искусств «Народные инструменты». Возраст детей, приступающих к освоению программы, 7 – 13 лет.</w:t>
      </w:r>
    </w:p>
    <w:p w:rsidR="00D972ED" w:rsidRDefault="00D972ED">
      <w:pPr>
        <w:spacing w:line="21" w:lineRule="exact"/>
        <w:rPr>
          <w:rFonts w:eastAsia="Times New Roman"/>
          <w:sz w:val="28"/>
          <w:szCs w:val="28"/>
        </w:rPr>
      </w:pPr>
    </w:p>
    <w:p w:rsidR="00D972ED" w:rsidRDefault="002D1DD4">
      <w:pPr>
        <w:spacing w:line="348" w:lineRule="auto"/>
        <w:ind w:left="1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Недельная нагрузка по данному предмету  составляет 2 часа в неделю. Занятия проходят в индивидуальной форме. </w:t>
      </w:r>
    </w:p>
    <w:p w:rsidR="00D972ED" w:rsidRDefault="00D972ED">
      <w:pPr>
        <w:spacing w:line="17" w:lineRule="exact"/>
        <w:rPr>
          <w:sz w:val="20"/>
          <w:szCs w:val="20"/>
        </w:rPr>
      </w:pPr>
    </w:p>
    <w:p w:rsidR="00D972ED" w:rsidRDefault="002D1DD4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Срок реализации учебного предмета</w:t>
      </w:r>
    </w:p>
    <w:p w:rsidR="00D972ED" w:rsidRDefault="00D972ED">
      <w:pPr>
        <w:spacing w:line="169" w:lineRule="exact"/>
        <w:rPr>
          <w:sz w:val="20"/>
          <w:szCs w:val="20"/>
        </w:rPr>
      </w:pPr>
    </w:p>
    <w:p w:rsidR="00D972ED" w:rsidRDefault="002D1DD4">
      <w:pPr>
        <w:spacing w:line="352" w:lineRule="auto"/>
        <w:ind w:left="1" w:hanging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 реализации программы учебного предмета     «Музыкальный инструмент (домра)» с 5-летним сроком обучения, продолжительность учебных занятий   с  первого   по   пятый   год   обучения   составляет   35  недель в год.</w:t>
      </w:r>
    </w:p>
    <w:p w:rsidR="00D972ED" w:rsidRDefault="00D972ED">
      <w:pPr>
        <w:spacing w:line="352" w:lineRule="auto"/>
        <w:ind w:left="1" w:hanging="1"/>
        <w:rPr>
          <w:rFonts w:eastAsia="Times New Roman"/>
          <w:sz w:val="28"/>
          <w:szCs w:val="28"/>
        </w:rPr>
      </w:pPr>
    </w:p>
    <w:tbl>
      <w:tblPr>
        <w:tblW w:w="9670" w:type="dxa"/>
        <w:tblInd w:w="11" w:type="dxa"/>
        <w:tblLayout w:type="fixed"/>
        <w:tblCellMar>
          <w:left w:w="10" w:type="dxa"/>
          <w:right w:w="0" w:type="dxa"/>
        </w:tblCellMar>
        <w:tblLook w:val="04A0"/>
      </w:tblPr>
      <w:tblGrid>
        <w:gridCol w:w="119"/>
        <w:gridCol w:w="2060"/>
        <w:gridCol w:w="120"/>
        <w:gridCol w:w="80"/>
        <w:gridCol w:w="560"/>
        <w:gridCol w:w="80"/>
        <w:gridCol w:w="461"/>
        <w:gridCol w:w="99"/>
        <w:gridCol w:w="380"/>
        <w:gridCol w:w="141"/>
        <w:gridCol w:w="679"/>
        <w:gridCol w:w="500"/>
        <w:gridCol w:w="120"/>
        <w:gridCol w:w="721"/>
        <w:gridCol w:w="479"/>
        <w:gridCol w:w="240"/>
        <w:gridCol w:w="80"/>
        <w:gridCol w:w="341"/>
        <w:gridCol w:w="120"/>
        <w:gridCol w:w="99"/>
        <w:gridCol w:w="361"/>
        <w:gridCol w:w="139"/>
        <w:gridCol w:w="681"/>
        <w:gridCol w:w="980"/>
        <w:gridCol w:w="30"/>
      </w:tblGrid>
      <w:tr w:rsidR="00D972ED">
        <w:trPr>
          <w:trHeight w:val="324"/>
        </w:trPr>
        <w:tc>
          <w:tcPr>
            <w:tcW w:w="119" w:type="dxa"/>
            <w:tcBorders>
              <w:top w:val="single" w:sz="8" w:space="0" w:color="000000"/>
              <w:lef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:rsidR="00D972ED" w:rsidRDefault="002D1DD4">
            <w:pPr>
              <w:widowControl w:val="0"/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 xml:space="preserve">Вид </w:t>
            </w:r>
            <w:proofErr w:type="gramStart"/>
            <w:r>
              <w:rPr>
                <w:rFonts w:eastAsia="Times New Roman"/>
                <w:w w:val="98"/>
                <w:sz w:val="28"/>
                <w:szCs w:val="28"/>
              </w:rPr>
              <w:t>учебной</w:t>
            </w:r>
            <w:proofErr w:type="gramEnd"/>
          </w:p>
        </w:tc>
        <w:tc>
          <w:tcPr>
            <w:tcW w:w="80" w:type="dxa"/>
            <w:tcBorders>
              <w:top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" w:type="dxa"/>
            <w:tcBorders>
              <w:top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9" w:type="dxa"/>
            <w:tcBorders>
              <w:top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" w:type="dxa"/>
            <w:vAlign w:val="bottom"/>
          </w:tcPr>
          <w:p w:rsidR="00D972ED" w:rsidRDefault="00D972ED">
            <w:pPr>
              <w:widowControl w:val="0"/>
              <w:rPr>
                <w:sz w:val="1"/>
                <w:szCs w:val="1"/>
              </w:rPr>
            </w:pPr>
          </w:p>
        </w:tc>
      </w:tr>
      <w:tr w:rsidR="00D972ED">
        <w:trPr>
          <w:trHeight w:val="322"/>
        </w:trPr>
        <w:tc>
          <w:tcPr>
            <w:tcW w:w="119" w:type="dxa"/>
            <w:tcBorders>
              <w:lef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tcBorders>
              <w:right w:val="single" w:sz="8" w:space="0" w:color="000000"/>
            </w:tcBorders>
            <w:vAlign w:val="bottom"/>
          </w:tcPr>
          <w:p w:rsidR="00D972ED" w:rsidRDefault="002D1DD4">
            <w:pPr>
              <w:widowControl w:val="0"/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работы,</w:t>
            </w:r>
          </w:p>
        </w:tc>
        <w:tc>
          <w:tcPr>
            <w:tcW w:w="80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61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681" w:type="dxa"/>
            <w:gridSpan w:val="10"/>
            <w:vMerge w:val="restart"/>
            <w:vAlign w:val="bottom"/>
          </w:tcPr>
          <w:p w:rsidR="00D972ED" w:rsidRDefault="002D1DD4">
            <w:pPr>
              <w:widowControl w:val="0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Затраты учебного времени</w:t>
            </w:r>
          </w:p>
        </w:tc>
        <w:tc>
          <w:tcPr>
            <w:tcW w:w="120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61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9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000000"/>
            </w:tcBorders>
            <w:vAlign w:val="bottom"/>
          </w:tcPr>
          <w:p w:rsidR="00D972ED" w:rsidRDefault="002D1DD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Всего</w:t>
            </w:r>
          </w:p>
        </w:tc>
        <w:tc>
          <w:tcPr>
            <w:tcW w:w="28" w:type="dxa"/>
            <w:vAlign w:val="bottom"/>
          </w:tcPr>
          <w:p w:rsidR="00D972ED" w:rsidRDefault="00D972ED">
            <w:pPr>
              <w:widowControl w:val="0"/>
              <w:rPr>
                <w:sz w:val="1"/>
                <w:szCs w:val="1"/>
              </w:rPr>
            </w:pPr>
          </w:p>
        </w:tc>
      </w:tr>
      <w:tr w:rsidR="00D972ED">
        <w:trPr>
          <w:trHeight w:val="101"/>
        </w:trPr>
        <w:tc>
          <w:tcPr>
            <w:tcW w:w="119" w:type="dxa"/>
            <w:tcBorders>
              <w:lef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2180" w:type="dxa"/>
            <w:gridSpan w:val="2"/>
            <w:vMerge w:val="restart"/>
            <w:tcBorders>
              <w:right w:val="single" w:sz="8" w:space="0" w:color="000000"/>
            </w:tcBorders>
            <w:vAlign w:val="bottom"/>
          </w:tcPr>
          <w:p w:rsidR="00D972ED" w:rsidRDefault="002D1DD4">
            <w:pPr>
              <w:widowControl w:val="0"/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нагрузки,</w:t>
            </w:r>
          </w:p>
        </w:tc>
        <w:tc>
          <w:tcPr>
            <w:tcW w:w="80" w:type="dxa"/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560" w:type="dxa"/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80" w:type="dxa"/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461" w:type="dxa"/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99" w:type="dxa"/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3681" w:type="dxa"/>
            <w:gridSpan w:val="10"/>
            <w:vMerge/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120" w:type="dxa"/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99" w:type="dxa"/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361" w:type="dxa"/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139" w:type="dxa"/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681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28" w:type="dxa"/>
            <w:vAlign w:val="bottom"/>
          </w:tcPr>
          <w:p w:rsidR="00D972ED" w:rsidRDefault="00D972ED">
            <w:pPr>
              <w:widowControl w:val="0"/>
              <w:rPr>
                <w:sz w:val="1"/>
                <w:szCs w:val="1"/>
              </w:rPr>
            </w:pPr>
          </w:p>
        </w:tc>
      </w:tr>
      <w:tr w:rsidR="00D972ED">
        <w:trPr>
          <w:trHeight w:val="221"/>
        </w:trPr>
        <w:tc>
          <w:tcPr>
            <w:tcW w:w="119" w:type="dxa"/>
            <w:tcBorders>
              <w:lef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180" w:type="dxa"/>
            <w:gridSpan w:val="2"/>
            <w:vMerge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80" w:type="dxa"/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80" w:type="dxa"/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461" w:type="dxa"/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99" w:type="dxa"/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3681" w:type="dxa"/>
            <w:gridSpan w:val="10"/>
            <w:vMerge/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20" w:type="dxa"/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99" w:type="dxa"/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361" w:type="dxa"/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39" w:type="dxa"/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681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000000"/>
            </w:tcBorders>
            <w:vAlign w:val="bottom"/>
          </w:tcPr>
          <w:p w:rsidR="00D972ED" w:rsidRDefault="002D1DD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часов</w:t>
            </w:r>
          </w:p>
        </w:tc>
        <w:tc>
          <w:tcPr>
            <w:tcW w:w="28" w:type="dxa"/>
            <w:vAlign w:val="bottom"/>
          </w:tcPr>
          <w:p w:rsidR="00D972ED" w:rsidRDefault="00D972ED">
            <w:pPr>
              <w:widowControl w:val="0"/>
              <w:rPr>
                <w:sz w:val="1"/>
                <w:szCs w:val="1"/>
              </w:rPr>
            </w:pPr>
          </w:p>
        </w:tc>
      </w:tr>
      <w:tr w:rsidR="00D972ED">
        <w:trPr>
          <w:trHeight w:val="101"/>
        </w:trPr>
        <w:tc>
          <w:tcPr>
            <w:tcW w:w="2299" w:type="dxa"/>
            <w:gridSpan w:val="3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:rsidR="00D972ED" w:rsidRDefault="002D1DD4">
            <w:pPr>
              <w:widowControl w:val="0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аттестации</w:t>
            </w:r>
          </w:p>
        </w:tc>
        <w:tc>
          <w:tcPr>
            <w:tcW w:w="80" w:type="dxa"/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560" w:type="dxa"/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80" w:type="dxa"/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461" w:type="dxa"/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99" w:type="dxa"/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380" w:type="dxa"/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141" w:type="dxa"/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679" w:type="dxa"/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500" w:type="dxa"/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120" w:type="dxa"/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721" w:type="dxa"/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479" w:type="dxa"/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240" w:type="dxa"/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80" w:type="dxa"/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341" w:type="dxa"/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120" w:type="dxa"/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99" w:type="dxa"/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361" w:type="dxa"/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139" w:type="dxa"/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681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28" w:type="dxa"/>
            <w:vAlign w:val="bottom"/>
          </w:tcPr>
          <w:p w:rsidR="00D972ED" w:rsidRDefault="00D972ED">
            <w:pPr>
              <w:widowControl w:val="0"/>
              <w:rPr>
                <w:sz w:val="1"/>
                <w:szCs w:val="1"/>
              </w:rPr>
            </w:pPr>
          </w:p>
        </w:tc>
      </w:tr>
      <w:tr w:rsidR="00D972ED">
        <w:trPr>
          <w:trHeight w:val="221"/>
        </w:trPr>
        <w:tc>
          <w:tcPr>
            <w:tcW w:w="2299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80" w:type="dxa"/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80" w:type="dxa"/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461" w:type="dxa"/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99" w:type="dxa"/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380" w:type="dxa"/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41" w:type="dxa"/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679" w:type="dxa"/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500" w:type="dxa"/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20" w:type="dxa"/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721" w:type="dxa"/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479" w:type="dxa"/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40" w:type="dxa"/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80" w:type="dxa"/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341" w:type="dxa"/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20" w:type="dxa"/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99" w:type="dxa"/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361" w:type="dxa"/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39" w:type="dxa"/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681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8" w:type="dxa"/>
            <w:vAlign w:val="bottom"/>
          </w:tcPr>
          <w:p w:rsidR="00D972ED" w:rsidRDefault="00D972ED">
            <w:pPr>
              <w:widowControl w:val="0"/>
              <w:rPr>
                <w:sz w:val="1"/>
                <w:szCs w:val="1"/>
              </w:rPr>
            </w:pPr>
          </w:p>
        </w:tc>
      </w:tr>
      <w:tr w:rsidR="00D972ED">
        <w:trPr>
          <w:trHeight w:val="209"/>
        </w:trPr>
        <w:tc>
          <w:tcPr>
            <w:tcW w:w="2179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560" w:type="dxa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541" w:type="dxa"/>
            <w:gridSpan w:val="2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" w:type="dxa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79" w:type="dxa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500" w:type="dxa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0" w:type="dxa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79" w:type="dxa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41" w:type="dxa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0" w:type="dxa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" w:type="dxa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8" w:type="dxa"/>
            <w:vAlign w:val="bottom"/>
          </w:tcPr>
          <w:p w:rsidR="00D972ED" w:rsidRDefault="00D972ED">
            <w:pPr>
              <w:widowControl w:val="0"/>
              <w:rPr>
                <w:sz w:val="1"/>
                <w:szCs w:val="1"/>
              </w:rPr>
            </w:pPr>
          </w:p>
        </w:tc>
      </w:tr>
      <w:tr w:rsidR="00D972ED">
        <w:trPr>
          <w:trHeight w:val="304"/>
        </w:trPr>
        <w:tc>
          <w:tcPr>
            <w:tcW w:w="119" w:type="dxa"/>
            <w:tcBorders>
              <w:lef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060" w:type="dxa"/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Годы обучения</w:t>
            </w:r>
          </w:p>
        </w:tc>
        <w:tc>
          <w:tcPr>
            <w:tcW w:w="120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0" w:type="dxa"/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101" w:type="dxa"/>
            <w:gridSpan w:val="3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1-й год</w:t>
            </w:r>
          </w:p>
        </w:tc>
        <w:tc>
          <w:tcPr>
            <w:tcW w:w="99" w:type="dxa"/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2-й год</w:t>
            </w:r>
          </w:p>
        </w:tc>
        <w:tc>
          <w:tcPr>
            <w:tcW w:w="1341" w:type="dxa"/>
            <w:gridSpan w:val="3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3-й год</w:t>
            </w:r>
          </w:p>
        </w:tc>
        <w:tc>
          <w:tcPr>
            <w:tcW w:w="1140" w:type="dxa"/>
            <w:gridSpan w:val="4"/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4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4-й год</w:t>
            </w:r>
          </w:p>
        </w:tc>
        <w:tc>
          <w:tcPr>
            <w:tcW w:w="120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" w:type="dxa"/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181" w:type="dxa"/>
            <w:gridSpan w:val="3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5-й год</w:t>
            </w:r>
          </w:p>
        </w:tc>
        <w:tc>
          <w:tcPr>
            <w:tcW w:w="980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" w:type="dxa"/>
            <w:vAlign w:val="bottom"/>
          </w:tcPr>
          <w:p w:rsidR="00D972ED" w:rsidRDefault="00D972ED">
            <w:pPr>
              <w:widowControl w:val="0"/>
              <w:rPr>
                <w:sz w:val="1"/>
                <w:szCs w:val="1"/>
              </w:rPr>
            </w:pPr>
          </w:p>
        </w:tc>
      </w:tr>
      <w:tr w:rsidR="00D972ED">
        <w:trPr>
          <w:trHeight w:val="209"/>
        </w:trPr>
        <w:tc>
          <w:tcPr>
            <w:tcW w:w="1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06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560" w:type="dxa"/>
            <w:tcBorders>
              <w:bottom w:val="single" w:sz="8" w:space="0" w:color="000000"/>
              <w:right w:val="single" w:sz="8" w:space="0" w:color="F2F2F2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6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1" w:type="dxa"/>
            <w:tcBorders>
              <w:bottom w:val="single" w:sz="8" w:space="0" w:color="000000"/>
              <w:right w:val="single" w:sz="8" w:space="0" w:color="F2F2F2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50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F2F2F2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7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79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8" w:space="0" w:color="000000"/>
              <w:right w:val="single" w:sz="8" w:space="0" w:color="F2F2F2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41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61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39" w:type="dxa"/>
            <w:tcBorders>
              <w:bottom w:val="single" w:sz="8" w:space="0" w:color="000000"/>
              <w:right w:val="single" w:sz="8" w:space="0" w:color="F2F2F2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8" w:type="dxa"/>
            <w:vAlign w:val="bottom"/>
          </w:tcPr>
          <w:p w:rsidR="00D972ED" w:rsidRDefault="00D972ED">
            <w:pPr>
              <w:widowControl w:val="0"/>
              <w:rPr>
                <w:sz w:val="1"/>
                <w:szCs w:val="1"/>
              </w:rPr>
            </w:pPr>
          </w:p>
        </w:tc>
      </w:tr>
      <w:tr w:rsidR="00D972ED">
        <w:trPr>
          <w:trHeight w:val="311"/>
        </w:trPr>
        <w:tc>
          <w:tcPr>
            <w:tcW w:w="119" w:type="dxa"/>
            <w:tcBorders>
              <w:lef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060" w:type="dxa"/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Полугодия</w:t>
            </w:r>
          </w:p>
        </w:tc>
        <w:tc>
          <w:tcPr>
            <w:tcW w:w="120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0" w:type="dxa"/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80" w:type="dxa"/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99" w:type="dxa"/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</w:t>
            </w:r>
          </w:p>
        </w:tc>
        <w:tc>
          <w:tcPr>
            <w:tcW w:w="141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79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4</w:t>
            </w:r>
          </w:p>
        </w:tc>
        <w:tc>
          <w:tcPr>
            <w:tcW w:w="500" w:type="dxa"/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120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6</w:t>
            </w:r>
          </w:p>
        </w:tc>
        <w:tc>
          <w:tcPr>
            <w:tcW w:w="479" w:type="dxa"/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8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240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0" w:type="dxa"/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41" w:type="dxa"/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8</w:t>
            </w:r>
          </w:p>
        </w:tc>
        <w:tc>
          <w:tcPr>
            <w:tcW w:w="120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" w:type="dxa"/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61" w:type="dxa"/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9</w:t>
            </w:r>
          </w:p>
        </w:tc>
        <w:tc>
          <w:tcPr>
            <w:tcW w:w="139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8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10</w:t>
            </w:r>
          </w:p>
        </w:tc>
        <w:tc>
          <w:tcPr>
            <w:tcW w:w="980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" w:type="dxa"/>
            <w:vAlign w:val="bottom"/>
          </w:tcPr>
          <w:p w:rsidR="00D972ED" w:rsidRDefault="00D972ED">
            <w:pPr>
              <w:widowControl w:val="0"/>
              <w:rPr>
                <w:sz w:val="1"/>
                <w:szCs w:val="1"/>
              </w:rPr>
            </w:pPr>
          </w:p>
        </w:tc>
      </w:tr>
      <w:tr w:rsidR="00D972ED">
        <w:trPr>
          <w:trHeight w:val="199"/>
        </w:trPr>
        <w:tc>
          <w:tcPr>
            <w:tcW w:w="1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206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5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46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99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3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1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50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7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479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341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99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361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1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6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980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28" w:type="dxa"/>
            <w:vAlign w:val="bottom"/>
          </w:tcPr>
          <w:p w:rsidR="00D972ED" w:rsidRDefault="00D972ED">
            <w:pPr>
              <w:widowControl w:val="0"/>
              <w:rPr>
                <w:sz w:val="1"/>
                <w:szCs w:val="1"/>
              </w:rPr>
            </w:pPr>
          </w:p>
        </w:tc>
      </w:tr>
      <w:tr w:rsidR="00D972ED">
        <w:trPr>
          <w:trHeight w:val="359"/>
        </w:trPr>
        <w:tc>
          <w:tcPr>
            <w:tcW w:w="119" w:type="dxa"/>
            <w:tcBorders>
              <w:left w:val="single" w:sz="8" w:space="0" w:color="000000"/>
              <w:bottom w:val="single" w:sz="8" w:space="0" w:color="F2F2F2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Количество</w:t>
            </w:r>
          </w:p>
        </w:tc>
        <w:tc>
          <w:tcPr>
            <w:tcW w:w="120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16</w:t>
            </w:r>
          </w:p>
        </w:tc>
        <w:tc>
          <w:tcPr>
            <w:tcW w:w="80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  <w:shd w:val="clear" w:color="auto" w:fill="F2F2F2"/>
              </w:rPr>
              <w:t>19</w:t>
            </w:r>
          </w:p>
        </w:tc>
        <w:tc>
          <w:tcPr>
            <w:tcW w:w="99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16</w:t>
            </w:r>
          </w:p>
        </w:tc>
        <w:tc>
          <w:tcPr>
            <w:tcW w:w="141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79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19</w:t>
            </w:r>
          </w:p>
        </w:tc>
        <w:tc>
          <w:tcPr>
            <w:tcW w:w="500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16</w:t>
            </w:r>
          </w:p>
        </w:tc>
        <w:tc>
          <w:tcPr>
            <w:tcW w:w="120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19</w:t>
            </w:r>
          </w:p>
        </w:tc>
        <w:tc>
          <w:tcPr>
            <w:tcW w:w="479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8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16</w:t>
            </w:r>
          </w:p>
        </w:tc>
        <w:tc>
          <w:tcPr>
            <w:tcW w:w="240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  <w:shd w:val="clear" w:color="auto" w:fill="F2F2F2"/>
              </w:rPr>
              <w:t>19</w:t>
            </w:r>
          </w:p>
        </w:tc>
        <w:tc>
          <w:tcPr>
            <w:tcW w:w="120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61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16</w:t>
            </w:r>
          </w:p>
        </w:tc>
        <w:tc>
          <w:tcPr>
            <w:tcW w:w="139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8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19</w:t>
            </w:r>
          </w:p>
        </w:tc>
        <w:tc>
          <w:tcPr>
            <w:tcW w:w="980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" w:type="dxa"/>
            <w:vAlign w:val="bottom"/>
          </w:tcPr>
          <w:p w:rsidR="00D972ED" w:rsidRDefault="00D972ED">
            <w:pPr>
              <w:widowControl w:val="0"/>
              <w:rPr>
                <w:sz w:val="1"/>
                <w:szCs w:val="1"/>
              </w:rPr>
            </w:pPr>
          </w:p>
        </w:tc>
      </w:tr>
      <w:tr w:rsidR="00D972ED">
        <w:trPr>
          <w:trHeight w:val="309"/>
        </w:trPr>
        <w:tc>
          <w:tcPr>
            <w:tcW w:w="119" w:type="dxa"/>
            <w:tcBorders>
              <w:top w:val="single" w:sz="8" w:space="0" w:color="F2F2F2"/>
              <w:lef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8" w:space="0" w:color="F2F2F2"/>
            </w:tcBorders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25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недель</w:t>
            </w:r>
          </w:p>
        </w:tc>
        <w:tc>
          <w:tcPr>
            <w:tcW w:w="120" w:type="dxa"/>
            <w:tcBorders>
              <w:top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top w:val="single" w:sz="8" w:space="0" w:color="000000"/>
            </w:tcBorders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35</w:t>
            </w:r>
          </w:p>
        </w:tc>
        <w:tc>
          <w:tcPr>
            <w:tcW w:w="461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8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35</w:t>
            </w:r>
          </w:p>
        </w:tc>
        <w:tc>
          <w:tcPr>
            <w:tcW w:w="500" w:type="dxa"/>
            <w:tcBorders>
              <w:top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41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8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35</w:t>
            </w:r>
          </w:p>
        </w:tc>
        <w:tc>
          <w:tcPr>
            <w:tcW w:w="479" w:type="dxa"/>
            <w:tcBorders>
              <w:top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single" w:sz="8" w:space="0" w:color="000000"/>
            </w:tcBorders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35</w:t>
            </w:r>
          </w:p>
        </w:tc>
        <w:tc>
          <w:tcPr>
            <w:tcW w:w="341" w:type="dxa"/>
            <w:tcBorders>
              <w:top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2D1DD4">
            <w:pPr>
              <w:widowControl w:val="0"/>
              <w:spacing w:line="308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35</w:t>
            </w:r>
          </w:p>
        </w:tc>
        <w:tc>
          <w:tcPr>
            <w:tcW w:w="980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" w:type="dxa"/>
            <w:vAlign w:val="bottom"/>
          </w:tcPr>
          <w:p w:rsidR="00D972ED" w:rsidRDefault="00D972ED">
            <w:pPr>
              <w:widowControl w:val="0"/>
              <w:rPr>
                <w:sz w:val="1"/>
                <w:szCs w:val="1"/>
              </w:rPr>
            </w:pPr>
          </w:p>
        </w:tc>
      </w:tr>
      <w:tr w:rsidR="00D972ED">
        <w:trPr>
          <w:trHeight w:val="151"/>
        </w:trPr>
        <w:tc>
          <w:tcPr>
            <w:tcW w:w="1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206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560" w:type="dxa"/>
            <w:tcBorders>
              <w:bottom w:val="single" w:sz="8" w:space="0" w:color="000000"/>
              <w:right w:val="single" w:sz="8" w:space="0" w:color="F2F2F2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46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99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3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141" w:type="dxa"/>
            <w:tcBorders>
              <w:bottom w:val="single" w:sz="8" w:space="0" w:color="000000"/>
              <w:right w:val="single" w:sz="8" w:space="0" w:color="F2F2F2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50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F2F2F2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7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479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240" w:type="dxa"/>
            <w:tcBorders>
              <w:bottom w:val="single" w:sz="8" w:space="0" w:color="000000"/>
              <w:right w:val="single" w:sz="8" w:space="0" w:color="F2F2F2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341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99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361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139" w:type="dxa"/>
            <w:tcBorders>
              <w:bottom w:val="single" w:sz="8" w:space="0" w:color="000000"/>
              <w:right w:val="single" w:sz="8" w:space="0" w:color="F2F2F2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6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D972ED" w:rsidRDefault="00D972ED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28" w:type="dxa"/>
            <w:vAlign w:val="bottom"/>
          </w:tcPr>
          <w:p w:rsidR="00D972ED" w:rsidRDefault="00D972ED">
            <w:pPr>
              <w:widowControl w:val="0"/>
              <w:rPr>
                <w:sz w:val="1"/>
                <w:szCs w:val="1"/>
              </w:rPr>
            </w:pPr>
          </w:p>
        </w:tc>
      </w:tr>
      <w:tr w:rsidR="00D972ED">
        <w:trPr>
          <w:trHeight w:val="304"/>
        </w:trPr>
        <w:tc>
          <w:tcPr>
            <w:tcW w:w="2299" w:type="dxa"/>
            <w:gridSpan w:val="3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:rsidR="00D972ED" w:rsidRDefault="002D1DD4">
            <w:pPr>
              <w:widowControl w:val="0"/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Аудиторные</w:t>
            </w:r>
          </w:p>
        </w:tc>
        <w:tc>
          <w:tcPr>
            <w:tcW w:w="640" w:type="dxa"/>
            <w:gridSpan w:val="2"/>
            <w:tcBorders>
              <w:right w:val="single" w:sz="8" w:space="0" w:color="000000"/>
            </w:tcBorders>
            <w:vAlign w:val="bottom"/>
          </w:tcPr>
          <w:p w:rsidR="00D972ED" w:rsidRDefault="002D1DD4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32</w:t>
            </w:r>
          </w:p>
        </w:tc>
        <w:tc>
          <w:tcPr>
            <w:tcW w:w="80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right w:val="single" w:sz="8" w:space="0" w:color="000000"/>
            </w:tcBorders>
            <w:vAlign w:val="bottom"/>
          </w:tcPr>
          <w:p w:rsidR="00D972ED" w:rsidRDefault="002D1DD4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38</w:t>
            </w:r>
          </w:p>
        </w:tc>
        <w:tc>
          <w:tcPr>
            <w:tcW w:w="479" w:type="dxa"/>
            <w:gridSpan w:val="2"/>
            <w:vAlign w:val="bottom"/>
          </w:tcPr>
          <w:p w:rsidR="00D972ED" w:rsidRDefault="002D1DD4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32</w:t>
            </w:r>
          </w:p>
        </w:tc>
        <w:tc>
          <w:tcPr>
            <w:tcW w:w="141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79" w:type="dxa"/>
            <w:tcBorders>
              <w:right w:val="single" w:sz="8" w:space="0" w:color="000000"/>
            </w:tcBorders>
            <w:vAlign w:val="bottom"/>
          </w:tcPr>
          <w:p w:rsidR="00D972ED" w:rsidRDefault="002D1DD4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38</w:t>
            </w:r>
          </w:p>
        </w:tc>
        <w:tc>
          <w:tcPr>
            <w:tcW w:w="500" w:type="dxa"/>
            <w:vAlign w:val="bottom"/>
          </w:tcPr>
          <w:p w:rsidR="00D972ED" w:rsidRDefault="002D1DD4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32</w:t>
            </w:r>
          </w:p>
        </w:tc>
        <w:tc>
          <w:tcPr>
            <w:tcW w:w="120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right w:val="single" w:sz="8" w:space="0" w:color="000000"/>
            </w:tcBorders>
            <w:vAlign w:val="bottom"/>
          </w:tcPr>
          <w:p w:rsidR="00D972ED" w:rsidRDefault="002D1DD4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38</w:t>
            </w:r>
          </w:p>
        </w:tc>
        <w:tc>
          <w:tcPr>
            <w:tcW w:w="479" w:type="dxa"/>
            <w:vAlign w:val="bottom"/>
          </w:tcPr>
          <w:p w:rsidR="00D972ED" w:rsidRDefault="002D1DD4">
            <w:pPr>
              <w:widowControl w:val="0"/>
              <w:spacing w:line="304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32</w:t>
            </w:r>
          </w:p>
        </w:tc>
        <w:tc>
          <w:tcPr>
            <w:tcW w:w="240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21" w:type="dxa"/>
            <w:gridSpan w:val="2"/>
            <w:vAlign w:val="bottom"/>
          </w:tcPr>
          <w:p w:rsidR="00D972ED" w:rsidRDefault="002D1DD4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38</w:t>
            </w:r>
          </w:p>
        </w:tc>
        <w:tc>
          <w:tcPr>
            <w:tcW w:w="120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vAlign w:val="bottom"/>
          </w:tcPr>
          <w:p w:rsidR="00D972ED" w:rsidRDefault="002D1DD4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32</w:t>
            </w:r>
          </w:p>
        </w:tc>
        <w:tc>
          <w:tcPr>
            <w:tcW w:w="139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right w:val="single" w:sz="8" w:space="0" w:color="000000"/>
            </w:tcBorders>
            <w:vAlign w:val="bottom"/>
          </w:tcPr>
          <w:p w:rsidR="00D972ED" w:rsidRDefault="002D1DD4">
            <w:pPr>
              <w:widowControl w:val="0"/>
              <w:spacing w:line="30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38</w:t>
            </w:r>
          </w:p>
        </w:tc>
        <w:tc>
          <w:tcPr>
            <w:tcW w:w="980" w:type="dxa"/>
            <w:tcBorders>
              <w:right w:val="single" w:sz="8" w:space="0" w:color="000000"/>
            </w:tcBorders>
            <w:vAlign w:val="bottom"/>
          </w:tcPr>
          <w:p w:rsidR="00D972ED" w:rsidRDefault="002D1DD4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350</w:t>
            </w:r>
          </w:p>
        </w:tc>
        <w:tc>
          <w:tcPr>
            <w:tcW w:w="28" w:type="dxa"/>
            <w:vAlign w:val="bottom"/>
          </w:tcPr>
          <w:p w:rsidR="00D972ED" w:rsidRDefault="00D972ED">
            <w:pPr>
              <w:widowControl w:val="0"/>
              <w:rPr>
                <w:sz w:val="1"/>
                <w:szCs w:val="1"/>
              </w:rPr>
            </w:pPr>
          </w:p>
        </w:tc>
      </w:tr>
      <w:tr w:rsidR="00D972ED">
        <w:trPr>
          <w:trHeight w:val="322"/>
        </w:trPr>
        <w:tc>
          <w:tcPr>
            <w:tcW w:w="2299" w:type="dxa"/>
            <w:gridSpan w:val="3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:rsidR="00D972ED" w:rsidRDefault="002D1DD4">
            <w:pPr>
              <w:widowControl w:val="0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занятия</w:t>
            </w:r>
          </w:p>
        </w:tc>
        <w:tc>
          <w:tcPr>
            <w:tcW w:w="80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79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79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41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61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9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" w:type="dxa"/>
            <w:vAlign w:val="bottom"/>
          </w:tcPr>
          <w:p w:rsidR="00D972ED" w:rsidRDefault="00D972ED">
            <w:pPr>
              <w:widowControl w:val="0"/>
              <w:rPr>
                <w:sz w:val="1"/>
                <w:szCs w:val="1"/>
              </w:rPr>
            </w:pPr>
          </w:p>
        </w:tc>
      </w:tr>
      <w:tr w:rsidR="00D972ED">
        <w:trPr>
          <w:trHeight w:val="209"/>
        </w:trPr>
        <w:tc>
          <w:tcPr>
            <w:tcW w:w="229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40" w:type="dxa"/>
            <w:gridSpan w:val="2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6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79" w:type="dxa"/>
            <w:gridSpan w:val="2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500" w:type="dxa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72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79" w:type="dxa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3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8" w:type="dxa"/>
            <w:vAlign w:val="bottom"/>
          </w:tcPr>
          <w:p w:rsidR="00D972ED" w:rsidRDefault="00D972ED">
            <w:pPr>
              <w:widowControl w:val="0"/>
              <w:rPr>
                <w:sz w:val="1"/>
                <w:szCs w:val="1"/>
              </w:rPr>
            </w:pPr>
          </w:p>
        </w:tc>
      </w:tr>
      <w:tr w:rsidR="00D972ED">
        <w:trPr>
          <w:trHeight w:val="304"/>
        </w:trPr>
        <w:tc>
          <w:tcPr>
            <w:tcW w:w="2299" w:type="dxa"/>
            <w:gridSpan w:val="3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:rsidR="00D972ED" w:rsidRDefault="002D1DD4">
            <w:pPr>
              <w:widowControl w:val="0"/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Самостоятельная</w:t>
            </w:r>
          </w:p>
        </w:tc>
        <w:tc>
          <w:tcPr>
            <w:tcW w:w="640" w:type="dxa"/>
            <w:gridSpan w:val="2"/>
            <w:tcBorders>
              <w:right w:val="single" w:sz="8" w:space="0" w:color="000000"/>
            </w:tcBorders>
            <w:vAlign w:val="bottom"/>
          </w:tcPr>
          <w:p w:rsidR="00D972ED" w:rsidRDefault="002D1DD4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32</w:t>
            </w:r>
          </w:p>
        </w:tc>
        <w:tc>
          <w:tcPr>
            <w:tcW w:w="80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right w:val="single" w:sz="8" w:space="0" w:color="000000"/>
            </w:tcBorders>
            <w:vAlign w:val="bottom"/>
          </w:tcPr>
          <w:p w:rsidR="00D972ED" w:rsidRDefault="002D1DD4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38</w:t>
            </w:r>
          </w:p>
        </w:tc>
        <w:tc>
          <w:tcPr>
            <w:tcW w:w="479" w:type="dxa"/>
            <w:gridSpan w:val="2"/>
            <w:vAlign w:val="bottom"/>
          </w:tcPr>
          <w:p w:rsidR="00D972ED" w:rsidRDefault="002D1DD4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32</w:t>
            </w:r>
          </w:p>
        </w:tc>
        <w:tc>
          <w:tcPr>
            <w:tcW w:w="141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79" w:type="dxa"/>
            <w:tcBorders>
              <w:right w:val="single" w:sz="8" w:space="0" w:color="000000"/>
            </w:tcBorders>
            <w:vAlign w:val="bottom"/>
          </w:tcPr>
          <w:p w:rsidR="00D972ED" w:rsidRDefault="002D1DD4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38</w:t>
            </w:r>
          </w:p>
        </w:tc>
        <w:tc>
          <w:tcPr>
            <w:tcW w:w="500" w:type="dxa"/>
            <w:vAlign w:val="bottom"/>
          </w:tcPr>
          <w:p w:rsidR="00D972ED" w:rsidRDefault="002D1DD4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32</w:t>
            </w:r>
          </w:p>
        </w:tc>
        <w:tc>
          <w:tcPr>
            <w:tcW w:w="120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right w:val="single" w:sz="8" w:space="0" w:color="000000"/>
            </w:tcBorders>
            <w:vAlign w:val="bottom"/>
          </w:tcPr>
          <w:p w:rsidR="00D972ED" w:rsidRDefault="002D1DD4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38</w:t>
            </w:r>
          </w:p>
        </w:tc>
        <w:tc>
          <w:tcPr>
            <w:tcW w:w="479" w:type="dxa"/>
            <w:vAlign w:val="bottom"/>
          </w:tcPr>
          <w:p w:rsidR="00D972ED" w:rsidRDefault="002D1DD4">
            <w:pPr>
              <w:widowControl w:val="0"/>
              <w:spacing w:line="304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32</w:t>
            </w:r>
          </w:p>
        </w:tc>
        <w:tc>
          <w:tcPr>
            <w:tcW w:w="240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21" w:type="dxa"/>
            <w:gridSpan w:val="2"/>
            <w:vAlign w:val="bottom"/>
          </w:tcPr>
          <w:p w:rsidR="00D972ED" w:rsidRDefault="002D1DD4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38</w:t>
            </w:r>
          </w:p>
        </w:tc>
        <w:tc>
          <w:tcPr>
            <w:tcW w:w="120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vAlign w:val="bottom"/>
          </w:tcPr>
          <w:p w:rsidR="00D972ED" w:rsidRDefault="002D1DD4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32</w:t>
            </w:r>
          </w:p>
        </w:tc>
        <w:tc>
          <w:tcPr>
            <w:tcW w:w="139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right w:val="single" w:sz="8" w:space="0" w:color="000000"/>
            </w:tcBorders>
            <w:vAlign w:val="bottom"/>
          </w:tcPr>
          <w:p w:rsidR="00D972ED" w:rsidRDefault="002D1DD4">
            <w:pPr>
              <w:widowControl w:val="0"/>
              <w:spacing w:line="30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38</w:t>
            </w:r>
          </w:p>
        </w:tc>
        <w:tc>
          <w:tcPr>
            <w:tcW w:w="980" w:type="dxa"/>
            <w:tcBorders>
              <w:right w:val="single" w:sz="8" w:space="0" w:color="000000"/>
            </w:tcBorders>
            <w:vAlign w:val="bottom"/>
          </w:tcPr>
          <w:p w:rsidR="00D972ED" w:rsidRDefault="002D1DD4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350</w:t>
            </w:r>
          </w:p>
        </w:tc>
        <w:tc>
          <w:tcPr>
            <w:tcW w:w="28" w:type="dxa"/>
            <w:vAlign w:val="bottom"/>
          </w:tcPr>
          <w:p w:rsidR="00D972ED" w:rsidRDefault="00D972ED">
            <w:pPr>
              <w:widowControl w:val="0"/>
              <w:rPr>
                <w:sz w:val="1"/>
                <w:szCs w:val="1"/>
              </w:rPr>
            </w:pPr>
          </w:p>
        </w:tc>
      </w:tr>
      <w:tr w:rsidR="00D972ED">
        <w:trPr>
          <w:trHeight w:val="322"/>
        </w:trPr>
        <w:tc>
          <w:tcPr>
            <w:tcW w:w="2299" w:type="dxa"/>
            <w:gridSpan w:val="3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:rsidR="00D972ED" w:rsidRDefault="002D1DD4">
            <w:pPr>
              <w:widowControl w:val="0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работа</w:t>
            </w:r>
          </w:p>
        </w:tc>
        <w:tc>
          <w:tcPr>
            <w:tcW w:w="80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79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79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41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61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9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" w:type="dxa"/>
            <w:vAlign w:val="bottom"/>
          </w:tcPr>
          <w:p w:rsidR="00D972ED" w:rsidRDefault="00D972ED">
            <w:pPr>
              <w:widowControl w:val="0"/>
              <w:rPr>
                <w:sz w:val="1"/>
                <w:szCs w:val="1"/>
              </w:rPr>
            </w:pPr>
          </w:p>
        </w:tc>
      </w:tr>
      <w:tr w:rsidR="00D972ED">
        <w:trPr>
          <w:trHeight w:val="209"/>
        </w:trPr>
        <w:tc>
          <w:tcPr>
            <w:tcW w:w="229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40" w:type="dxa"/>
            <w:gridSpan w:val="2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6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79" w:type="dxa"/>
            <w:gridSpan w:val="2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500" w:type="dxa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72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79" w:type="dxa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3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8" w:type="dxa"/>
            <w:vAlign w:val="bottom"/>
          </w:tcPr>
          <w:p w:rsidR="00D972ED" w:rsidRDefault="00D972ED">
            <w:pPr>
              <w:widowControl w:val="0"/>
              <w:rPr>
                <w:sz w:val="1"/>
                <w:szCs w:val="1"/>
              </w:rPr>
            </w:pPr>
          </w:p>
        </w:tc>
      </w:tr>
      <w:tr w:rsidR="00D972ED">
        <w:trPr>
          <w:trHeight w:val="304"/>
        </w:trPr>
        <w:tc>
          <w:tcPr>
            <w:tcW w:w="2299" w:type="dxa"/>
            <w:gridSpan w:val="3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:rsidR="00D972ED" w:rsidRDefault="002D1DD4">
            <w:pPr>
              <w:widowControl w:val="0"/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Максимальная</w:t>
            </w:r>
          </w:p>
        </w:tc>
        <w:tc>
          <w:tcPr>
            <w:tcW w:w="640" w:type="dxa"/>
            <w:gridSpan w:val="2"/>
            <w:tcBorders>
              <w:right w:val="single" w:sz="8" w:space="0" w:color="000000"/>
            </w:tcBorders>
            <w:vAlign w:val="bottom"/>
          </w:tcPr>
          <w:p w:rsidR="00D972ED" w:rsidRDefault="002D1DD4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64</w:t>
            </w:r>
          </w:p>
        </w:tc>
        <w:tc>
          <w:tcPr>
            <w:tcW w:w="80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right w:val="single" w:sz="8" w:space="0" w:color="000000"/>
            </w:tcBorders>
            <w:vAlign w:val="bottom"/>
          </w:tcPr>
          <w:p w:rsidR="00D972ED" w:rsidRDefault="002D1DD4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76</w:t>
            </w:r>
          </w:p>
        </w:tc>
        <w:tc>
          <w:tcPr>
            <w:tcW w:w="479" w:type="dxa"/>
            <w:gridSpan w:val="2"/>
            <w:vAlign w:val="bottom"/>
          </w:tcPr>
          <w:p w:rsidR="00D972ED" w:rsidRDefault="002D1DD4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64</w:t>
            </w:r>
          </w:p>
        </w:tc>
        <w:tc>
          <w:tcPr>
            <w:tcW w:w="141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79" w:type="dxa"/>
            <w:tcBorders>
              <w:right w:val="single" w:sz="8" w:space="0" w:color="000000"/>
            </w:tcBorders>
            <w:vAlign w:val="bottom"/>
          </w:tcPr>
          <w:p w:rsidR="00D972ED" w:rsidRDefault="002D1DD4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76</w:t>
            </w:r>
          </w:p>
        </w:tc>
        <w:tc>
          <w:tcPr>
            <w:tcW w:w="500" w:type="dxa"/>
            <w:vAlign w:val="bottom"/>
          </w:tcPr>
          <w:p w:rsidR="00D972ED" w:rsidRDefault="002D1DD4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64</w:t>
            </w:r>
          </w:p>
        </w:tc>
        <w:tc>
          <w:tcPr>
            <w:tcW w:w="120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right w:val="single" w:sz="8" w:space="0" w:color="000000"/>
            </w:tcBorders>
            <w:vAlign w:val="bottom"/>
          </w:tcPr>
          <w:p w:rsidR="00D972ED" w:rsidRDefault="002D1DD4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76</w:t>
            </w:r>
          </w:p>
        </w:tc>
        <w:tc>
          <w:tcPr>
            <w:tcW w:w="479" w:type="dxa"/>
            <w:vAlign w:val="bottom"/>
          </w:tcPr>
          <w:p w:rsidR="00D972ED" w:rsidRDefault="002D1DD4">
            <w:pPr>
              <w:widowControl w:val="0"/>
              <w:spacing w:line="304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64</w:t>
            </w:r>
          </w:p>
        </w:tc>
        <w:tc>
          <w:tcPr>
            <w:tcW w:w="240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21" w:type="dxa"/>
            <w:gridSpan w:val="2"/>
            <w:vAlign w:val="bottom"/>
          </w:tcPr>
          <w:p w:rsidR="00D972ED" w:rsidRDefault="002D1DD4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76</w:t>
            </w:r>
          </w:p>
        </w:tc>
        <w:tc>
          <w:tcPr>
            <w:tcW w:w="120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vAlign w:val="bottom"/>
          </w:tcPr>
          <w:p w:rsidR="00D972ED" w:rsidRDefault="002D1DD4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64</w:t>
            </w:r>
          </w:p>
        </w:tc>
        <w:tc>
          <w:tcPr>
            <w:tcW w:w="139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right w:val="single" w:sz="8" w:space="0" w:color="000000"/>
            </w:tcBorders>
            <w:vAlign w:val="bottom"/>
          </w:tcPr>
          <w:p w:rsidR="00D972ED" w:rsidRDefault="002D1DD4">
            <w:pPr>
              <w:widowControl w:val="0"/>
              <w:spacing w:line="30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76</w:t>
            </w:r>
          </w:p>
        </w:tc>
        <w:tc>
          <w:tcPr>
            <w:tcW w:w="980" w:type="dxa"/>
            <w:tcBorders>
              <w:right w:val="single" w:sz="8" w:space="0" w:color="000000"/>
            </w:tcBorders>
            <w:vAlign w:val="bottom"/>
          </w:tcPr>
          <w:p w:rsidR="00D972ED" w:rsidRDefault="002D1DD4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700</w:t>
            </w:r>
          </w:p>
        </w:tc>
        <w:tc>
          <w:tcPr>
            <w:tcW w:w="28" w:type="dxa"/>
            <w:vAlign w:val="bottom"/>
          </w:tcPr>
          <w:p w:rsidR="00D972ED" w:rsidRDefault="00D972ED">
            <w:pPr>
              <w:widowControl w:val="0"/>
              <w:rPr>
                <w:sz w:val="1"/>
                <w:szCs w:val="1"/>
              </w:rPr>
            </w:pPr>
          </w:p>
        </w:tc>
      </w:tr>
      <w:tr w:rsidR="00D972ED">
        <w:trPr>
          <w:trHeight w:val="322"/>
        </w:trPr>
        <w:tc>
          <w:tcPr>
            <w:tcW w:w="2299" w:type="dxa"/>
            <w:gridSpan w:val="3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:rsidR="00D972ED" w:rsidRDefault="002D1DD4">
            <w:pPr>
              <w:widowControl w:val="0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учебная нагрузка</w:t>
            </w:r>
          </w:p>
        </w:tc>
        <w:tc>
          <w:tcPr>
            <w:tcW w:w="80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79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79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41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61" w:type="dxa"/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9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" w:type="dxa"/>
            <w:vAlign w:val="bottom"/>
          </w:tcPr>
          <w:p w:rsidR="00D972ED" w:rsidRDefault="00D972ED">
            <w:pPr>
              <w:widowControl w:val="0"/>
              <w:rPr>
                <w:sz w:val="1"/>
                <w:szCs w:val="1"/>
              </w:rPr>
            </w:pPr>
          </w:p>
        </w:tc>
      </w:tr>
      <w:tr w:rsidR="00D972ED">
        <w:trPr>
          <w:trHeight w:val="209"/>
        </w:trPr>
        <w:tc>
          <w:tcPr>
            <w:tcW w:w="119" w:type="dxa"/>
            <w:tcBorders>
              <w:left w:val="single" w:sz="8" w:space="0" w:color="000000"/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060" w:type="dxa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56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6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" w:type="dxa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500" w:type="dxa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72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79" w:type="dxa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41" w:type="dxa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" w:type="dxa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61" w:type="dxa"/>
            <w:tcBorders>
              <w:bottom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3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D972ED" w:rsidRDefault="00D972E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8" w:type="dxa"/>
            <w:vAlign w:val="bottom"/>
          </w:tcPr>
          <w:p w:rsidR="00D972ED" w:rsidRDefault="00D972ED">
            <w:pPr>
              <w:widowControl w:val="0"/>
              <w:rPr>
                <w:sz w:val="1"/>
                <w:szCs w:val="1"/>
              </w:rPr>
            </w:pPr>
          </w:p>
        </w:tc>
      </w:tr>
    </w:tbl>
    <w:p w:rsidR="00D972ED" w:rsidRDefault="00D972ED">
      <w:pPr>
        <w:spacing w:line="200" w:lineRule="exact"/>
        <w:rPr>
          <w:sz w:val="20"/>
          <w:szCs w:val="20"/>
        </w:rPr>
      </w:pPr>
    </w:p>
    <w:p w:rsidR="00D972ED" w:rsidRDefault="00D972ED">
      <w:pPr>
        <w:spacing w:line="296" w:lineRule="exact"/>
        <w:rPr>
          <w:sz w:val="20"/>
          <w:szCs w:val="20"/>
        </w:rPr>
      </w:pPr>
    </w:p>
    <w:p w:rsidR="00D972ED" w:rsidRDefault="002D1DD4">
      <w:pPr>
        <w:spacing w:line="348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Объем учебного времени, предусмотренный учебным планом образовательной организации на реализацию учебного предмета</w:t>
      </w:r>
    </w:p>
    <w:p w:rsidR="00D972ED" w:rsidRDefault="00D972ED">
      <w:pPr>
        <w:spacing w:line="22" w:lineRule="exact"/>
        <w:rPr>
          <w:sz w:val="20"/>
          <w:szCs w:val="20"/>
        </w:rPr>
      </w:pPr>
    </w:p>
    <w:p w:rsidR="00D972ED" w:rsidRDefault="002D1DD4">
      <w:pPr>
        <w:spacing w:line="352" w:lineRule="auto"/>
        <w:ind w:left="1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Общая трудоемкость учебного предмета «Музыкальный инструмент (домра)» при 5-летнем сроке обучения составляет 700 часов. Из них: 350 часов – аудиторные занятия,</w:t>
      </w:r>
    </w:p>
    <w:p w:rsidR="00D972ED" w:rsidRDefault="002D1DD4">
      <w:pPr>
        <w:tabs>
          <w:tab w:val="left" w:pos="501"/>
        </w:tabs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350 </w:t>
      </w:r>
      <w:r>
        <w:rPr>
          <w:rFonts w:eastAsia="Times New Roman"/>
          <w:sz w:val="28"/>
          <w:szCs w:val="28"/>
        </w:rPr>
        <w:t>часов – самостоятельная работа</w:t>
      </w:r>
      <w:r>
        <w:rPr>
          <w:rFonts w:eastAsia="Times New Roman"/>
          <w:i/>
          <w:iCs/>
          <w:color w:val="FF0000"/>
          <w:sz w:val="28"/>
          <w:szCs w:val="28"/>
        </w:rPr>
        <w:t>.</w:t>
      </w:r>
    </w:p>
    <w:p w:rsidR="00D972ED" w:rsidRDefault="00D972ED">
      <w:pPr>
        <w:spacing w:line="168" w:lineRule="exact"/>
        <w:rPr>
          <w:sz w:val="20"/>
          <w:szCs w:val="20"/>
        </w:rPr>
      </w:pPr>
    </w:p>
    <w:p w:rsidR="00D972ED" w:rsidRDefault="002D1DD4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Форма проведения учебных занятий</w:t>
      </w:r>
    </w:p>
    <w:p w:rsidR="00D972ED" w:rsidRDefault="00D972ED">
      <w:pPr>
        <w:spacing w:line="169" w:lineRule="exact"/>
        <w:rPr>
          <w:sz w:val="20"/>
          <w:szCs w:val="20"/>
        </w:rPr>
      </w:pPr>
    </w:p>
    <w:p w:rsidR="00D972ED" w:rsidRDefault="002D1DD4">
      <w:pPr>
        <w:spacing w:line="348" w:lineRule="auto"/>
        <w:ind w:left="1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Занятия проводятся в индивидуальной форме. Индивидуальная форма занятий позволяют преподавателю построить процесс обучения в соответствии</w:t>
      </w:r>
    </w:p>
    <w:p w:rsidR="00D972ED" w:rsidRDefault="00D972ED">
      <w:pPr>
        <w:spacing w:line="29" w:lineRule="exact"/>
        <w:rPr>
          <w:sz w:val="20"/>
          <w:szCs w:val="20"/>
        </w:rPr>
      </w:pPr>
    </w:p>
    <w:p w:rsidR="00D972ED" w:rsidRDefault="002D1DD4">
      <w:pPr>
        <w:numPr>
          <w:ilvl w:val="0"/>
          <w:numId w:val="2"/>
        </w:numPr>
        <w:tabs>
          <w:tab w:val="left" w:pos="248"/>
        </w:tabs>
        <w:spacing w:line="352" w:lineRule="auto"/>
        <w:ind w:left="1" w:hanging="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принципами дифференцированного и индивидуального подходов, учитывая возрастные и индивидуально-психологические способности обучающегося, его творческие и музыкальные возможности.</w:t>
      </w:r>
    </w:p>
    <w:p w:rsidR="00D972ED" w:rsidRDefault="00D972ED">
      <w:pPr>
        <w:spacing w:line="19" w:lineRule="exact"/>
        <w:rPr>
          <w:sz w:val="20"/>
          <w:szCs w:val="20"/>
        </w:rPr>
      </w:pPr>
    </w:p>
    <w:p w:rsidR="00D972ED" w:rsidRDefault="00D972ED">
      <w:pPr>
        <w:jc w:val="center"/>
        <w:rPr>
          <w:rFonts w:eastAsia="Times New Roman"/>
          <w:b/>
          <w:bCs/>
          <w:i/>
          <w:iCs/>
          <w:sz w:val="28"/>
          <w:szCs w:val="28"/>
        </w:rPr>
      </w:pPr>
    </w:p>
    <w:p w:rsidR="00D972ED" w:rsidRDefault="002D1DD4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Цель и задачи учебного предмета</w:t>
      </w:r>
    </w:p>
    <w:p w:rsidR="00D972ED" w:rsidRDefault="00D972ED">
      <w:pPr>
        <w:spacing w:line="167" w:lineRule="exact"/>
        <w:rPr>
          <w:sz w:val="20"/>
          <w:szCs w:val="20"/>
        </w:rPr>
      </w:pPr>
    </w:p>
    <w:p w:rsidR="00D972ED" w:rsidRDefault="002D1DD4">
      <w:pPr>
        <w:spacing w:line="343" w:lineRule="auto"/>
        <w:ind w:left="1"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Целью учебного предмета является обеспечение развития творческих способностей и индивидуальности обучающегося, овладение знаниям</w:t>
      </w:r>
    </w:p>
    <w:p w:rsidR="00D972ED" w:rsidRDefault="002D1DD4">
      <w:pPr>
        <w:spacing w:line="355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представлениями об истории исполнительства на народных инструментах, формирования практических умений и навыков игры на домре, устойчивого интереса к самостоятельной деятельности в области искусств.</w:t>
      </w:r>
    </w:p>
    <w:p w:rsidR="00D972ED" w:rsidRDefault="00D972ED">
      <w:pPr>
        <w:spacing w:line="29" w:lineRule="exact"/>
        <w:rPr>
          <w:sz w:val="20"/>
          <w:szCs w:val="20"/>
        </w:rPr>
      </w:pPr>
    </w:p>
    <w:p w:rsidR="00D972ED" w:rsidRDefault="002D1DD4">
      <w:pPr>
        <w:spacing w:line="364" w:lineRule="auto"/>
        <w:ind w:right="-5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Задачи учебного предмета</w:t>
      </w:r>
    </w:p>
    <w:p w:rsidR="00D972ED" w:rsidRDefault="00D972ED">
      <w:pPr>
        <w:spacing w:line="35" w:lineRule="exact"/>
        <w:rPr>
          <w:sz w:val="20"/>
          <w:szCs w:val="20"/>
        </w:rPr>
      </w:pPr>
    </w:p>
    <w:p w:rsidR="00D972ED" w:rsidRDefault="002D1DD4">
      <w:pPr>
        <w:numPr>
          <w:ilvl w:val="0"/>
          <w:numId w:val="3"/>
        </w:numPr>
        <w:tabs>
          <w:tab w:val="left" w:pos="994"/>
        </w:tabs>
        <w:spacing w:line="331" w:lineRule="auto"/>
        <w:ind w:right="20" w:firstLine="707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ознакомление детей с народными инструментами, их разнообразием  и исполнительскими возможностями; </w:t>
      </w:r>
    </w:p>
    <w:p w:rsidR="00D972ED" w:rsidRDefault="00D972ED">
      <w:pPr>
        <w:spacing w:line="29" w:lineRule="exact"/>
        <w:rPr>
          <w:rFonts w:ascii="Symbol" w:eastAsia="Symbol" w:hAnsi="Symbol" w:cs="Symbol"/>
          <w:sz w:val="28"/>
          <w:szCs w:val="28"/>
        </w:rPr>
      </w:pPr>
    </w:p>
    <w:p w:rsidR="00D972ED" w:rsidRDefault="002D1DD4">
      <w:pPr>
        <w:numPr>
          <w:ilvl w:val="0"/>
          <w:numId w:val="3"/>
        </w:numPr>
        <w:tabs>
          <w:tab w:val="left" w:pos="1000"/>
        </w:tabs>
        <w:ind w:left="1000" w:hanging="29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формирование  навыков  игры  на  музыкальном  инструменте  –  домра;</w:t>
      </w:r>
    </w:p>
    <w:p w:rsidR="00D972ED" w:rsidRDefault="00D972ED">
      <w:pPr>
        <w:spacing w:line="159" w:lineRule="exact"/>
        <w:rPr>
          <w:sz w:val="20"/>
          <w:szCs w:val="20"/>
        </w:rPr>
      </w:pPr>
    </w:p>
    <w:p w:rsidR="00D972ED" w:rsidRDefault="002D1DD4">
      <w:pPr>
        <w:numPr>
          <w:ilvl w:val="0"/>
          <w:numId w:val="4"/>
        </w:numPr>
        <w:tabs>
          <w:tab w:val="left" w:pos="1000"/>
        </w:tabs>
        <w:ind w:left="1000" w:hanging="293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приобретение знаний в области музыкальной грамоты;</w:t>
      </w:r>
    </w:p>
    <w:p w:rsidR="00D972ED" w:rsidRDefault="00D972ED">
      <w:pPr>
        <w:spacing w:line="195" w:lineRule="exact"/>
        <w:rPr>
          <w:rFonts w:ascii="Symbol" w:eastAsia="Symbol" w:hAnsi="Symbol" w:cs="Symbol"/>
          <w:sz w:val="28"/>
          <w:szCs w:val="28"/>
        </w:rPr>
      </w:pPr>
    </w:p>
    <w:p w:rsidR="00D972ED" w:rsidRDefault="002D1DD4">
      <w:pPr>
        <w:numPr>
          <w:ilvl w:val="0"/>
          <w:numId w:val="4"/>
        </w:numPr>
        <w:tabs>
          <w:tab w:val="left" w:pos="994"/>
        </w:tabs>
        <w:spacing w:line="333" w:lineRule="auto"/>
        <w:ind w:firstLine="707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приобретение знаний в области истории музыкальной культуры и народного творчества;</w:t>
      </w:r>
    </w:p>
    <w:p w:rsidR="00D972ED" w:rsidRDefault="00D972ED">
      <w:pPr>
        <w:spacing w:line="23" w:lineRule="exact"/>
        <w:rPr>
          <w:rFonts w:ascii="Symbol" w:eastAsia="Symbol" w:hAnsi="Symbol" w:cs="Symbol"/>
          <w:sz w:val="28"/>
          <w:szCs w:val="28"/>
        </w:rPr>
      </w:pPr>
    </w:p>
    <w:p w:rsidR="00D972ED" w:rsidRDefault="002D1DD4">
      <w:pPr>
        <w:numPr>
          <w:ilvl w:val="0"/>
          <w:numId w:val="4"/>
        </w:numPr>
        <w:tabs>
          <w:tab w:val="left" w:pos="1000"/>
        </w:tabs>
        <w:ind w:left="1000" w:hanging="293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формирование основных понятий о музыкальных стилях и жанрах;</w:t>
      </w:r>
    </w:p>
    <w:p w:rsidR="00D972ED" w:rsidRDefault="00D972ED">
      <w:pPr>
        <w:spacing w:line="193" w:lineRule="exact"/>
        <w:rPr>
          <w:rFonts w:ascii="Symbol" w:eastAsia="Symbol" w:hAnsi="Symbol" w:cs="Symbol"/>
          <w:sz w:val="28"/>
          <w:szCs w:val="28"/>
        </w:rPr>
      </w:pPr>
    </w:p>
    <w:p w:rsidR="00D972ED" w:rsidRDefault="002D1DD4">
      <w:pPr>
        <w:numPr>
          <w:ilvl w:val="0"/>
          <w:numId w:val="4"/>
        </w:numPr>
        <w:tabs>
          <w:tab w:val="left" w:pos="994"/>
        </w:tabs>
        <w:spacing w:line="348" w:lineRule="auto"/>
        <w:ind w:firstLine="707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оснащение системой знаний, умений и способов музыкальной деятельности, обеспечивающих в своей совокупности базу для дальнейшего самостоятельного общения с музыкой, музыкального самообразования и самовоспитания;</w:t>
      </w:r>
    </w:p>
    <w:p w:rsidR="00D972ED" w:rsidRDefault="00D972ED">
      <w:pPr>
        <w:spacing w:line="15" w:lineRule="exact"/>
        <w:rPr>
          <w:rFonts w:ascii="Symbol" w:eastAsia="Symbol" w:hAnsi="Symbol" w:cs="Symbol"/>
          <w:sz w:val="28"/>
          <w:szCs w:val="28"/>
        </w:rPr>
      </w:pPr>
    </w:p>
    <w:p w:rsidR="00D972ED" w:rsidRDefault="002D1DD4">
      <w:pPr>
        <w:numPr>
          <w:ilvl w:val="0"/>
          <w:numId w:val="4"/>
        </w:numPr>
        <w:tabs>
          <w:tab w:val="left" w:pos="1000"/>
        </w:tabs>
        <w:ind w:left="1000" w:hanging="293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воспитание у детей трудолюбия, усидчивости, терпения;</w:t>
      </w:r>
    </w:p>
    <w:p w:rsidR="00D972ED" w:rsidRDefault="00D972ED">
      <w:pPr>
        <w:spacing w:line="193" w:lineRule="exact"/>
        <w:rPr>
          <w:rFonts w:ascii="Symbol" w:eastAsia="Symbol" w:hAnsi="Symbol" w:cs="Symbol"/>
          <w:sz w:val="28"/>
          <w:szCs w:val="28"/>
        </w:rPr>
      </w:pPr>
    </w:p>
    <w:p w:rsidR="00D972ED" w:rsidRDefault="002D1DD4">
      <w:pPr>
        <w:numPr>
          <w:ilvl w:val="0"/>
          <w:numId w:val="4"/>
        </w:numPr>
        <w:tabs>
          <w:tab w:val="left" w:pos="994"/>
        </w:tabs>
        <w:spacing w:line="333" w:lineRule="auto"/>
        <w:ind w:firstLine="707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воспитание стремления к практическому использованию знаний и умений, приобретенных на занятиях, в быту, в </w:t>
      </w:r>
      <w:proofErr w:type="spellStart"/>
      <w:r>
        <w:rPr>
          <w:rFonts w:eastAsia="Times New Roman"/>
          <w:sz w:val="28"/>
          <w:szCs w:val="28"/>
        </w:rPr>
        <w:t>досуговой</w:t>
      </w:r>
      <w:proofErr w:type="spellEnd"/>
      <w:r>
        <w:rPr>
          <w:rFonts w:eastAsia="Times New Roman"/>
          <w:sz w:val="28"/>
          <w:szCs w:val="28"/>
        </w:rPr>
        <w:t xml:space="preserve"> деятельности.</w:t>
      </w:r>
    </w:p>
    <w:p w:rsidR="00D972ED" w:rsidRDefault="00D972ED">
      <w:pPr>
        <w:spacing w:line="46" w:lineRule="exact"/>
        <w:rPr>
          <w:sz w:val="20"/>
          <w:szCs w:val="20"/>
        </w:rPr>
      </w:pPr>
    </w:p>
    <w:p w:rsidR="00D972ED" w:rsidRDefault="002D1DD4">
      <w:pPr>
        <w:spacing w:line="343" w:lineRule="auto"/>
        <w:ind w:right="-1" w:hanging="700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Структура программы: </w:t>
      </w:r>
    </w:p>
    <w:p w:rsidR="00D972ED" w:rsidRDefault="00D972ED">
      <w:pPr>
        <w:spacing w:line="57" w:lineRule="exact"/>
        <w:rPr>
          <w:sz w:val="20"/>
          <w:szCs w:val="20"/>
        </w:rPr>
      </w:pPr>
    </w:p>
    <w:p w:rsidR="00D972ED" w:rsidRDefault="002D1DD4">
      <w:pPr>
        <w:numPr>
          <w:ilvl w:val="0"/>
          <w:numId w:val="5"/>
        </w:numPr>
        <w:tabs>
          <w:tab w:val="left" w:pos="994"/>
        </w:tabs>
        <w:spacing w:line="331" w:lineRule="auto"/>
        <w:ind w:right="20" w:firstLine="709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сведения о затратах учебного времени, предусмотренного на освоение учебного предмета;</w:t>
      </w:r>
    </w:p>
    <w:p w:rsidR="00D972ED" w:rsidRDefault="00D972ED">
      <w:pPr>
        <w:spacing w:line="29" w:lineRule="exact"/>
        <w:rPr>
          <w:rFonts w:ascii="Symbol" w:eastAsia="Symbol" w:hAnsi="Symbol" w:cs="Symbol"/>
          <w:sz w:val="28"/>
          <w:szCs w:val="28"/>
        </w:rPr>
      </w:pPr>
    </w:p>
    <w:p w:rsidR="00D972ED" w:rsidRDefault="002D1DD4">
      <w:pPr>
        <w:numPr>
          <w:ilvl w:val="0"/>
          <w:numId w:val="5"/>
        </w:numPr>
        <w:tabs>
          <w:tab w:val="left" w:pos="1000"/>
        </w:tabs>
        <w:ind w:left="1000" w:hanging="291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распределение учебного материала по годам обучения;</w:t>
      </w:r>
    </w:p>
    <w:p w:rsidR="00D972ED" w:rsidRDefault="00D972ED">
      <w:pPr>
        <w:spacing w:line="158" w:lineRule="exact"/>
        <w:rPr>
          <w:rFonts w:ascii="Symbol" w:eastAsia="Symbol" w:hAnsi="Symbol" w:cs="Symbol"/>
          <w:sz w:val="28"/>
          <w:szCs w:val="28"/>
        </w:rPr>
      </w:pPr>
    </w:p>
    <w:p w:rsidR="00D972ED" w:rsidRDefault="002D1DD4">
      <w:pPr>
        <w:numPr>
          <w:ilvl w:val="0"/>
          <w:numId w:val="5"/>
        </w:numPr>
        <w:tabs>
          <w:tab w:val="left" w:pos="1000"/>
        </w:tabs>
        <w:ind w:left="1000" w:hanging="291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описание дидактических единиц учебного предмета;</w:t>
      </w:r>
    </w:p>
    <w:p w:rsidR="00D972ED" w:rsidRDefault="00D972ED">
      <w:pPr>
        <w:spacing w:line="160" w:lineRule="exact"/>
        <w:rPr>
          <w:rFonts w:ascii="Symbol" w:eastAsia="Symbol" w:hAnsi="Symbol" w:cs="Symbol"/>
          <w:sz w:val="28"/>
          <w:szCs w:val="28"/>
        </w:rPr>
      </w:pPr>
    </w:p>
    <w:p w:rsidR="00D972ED" w:rsidRDefault="002D1DD4">
      <w:pPr>
        <w:numPr>
          <w:ilvl w:val="0"/>
          <w:numId w:val="5"/>
        </w:numPr>
        <w:tabs>
          <w:tab w:val="left" w:pos="1000"/>
        </w:tabs>
        <w:ind w:left="1000" w:hanging="291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требования к уровню подготовки </w:t>
      </w:r>
      <w:proofErr w:type="gramStart"/>
      <w:r>
        <w:rPr>
          <w:rFonts w:eastAsia="Times New Roman"/>
          <w:sz w:val="28"/>
          <w:szCs w:val="28"/>
        </w:rPr>
        <w:t>обучающихся</w:t>
      </w:r>
      <w:proofErr w:type="gramEnd"/>
      <w:r>
        <w:rPr>
          <w:rFonts w:eastAsia="Times New Roman"/>
          <w:sz w:val="28"/>
          <w:szCs w:val="28"/>
        </w:rPr>
        <w:t>;</w:t>
      </w:r>
    </w:p>
    <w:p w:rsidR="00D972ED" w:rsidRDefault="00D972ED">
      <w:pPr>
        <w:spacing w:line="158" w:lineRule="exact"/>
        <w:rPr>
          <w:rFonts w:ascii="Symbol" w:eastAsia="Symbol" w:hAnsi="Symbol" w:cs="Symbol"/>
          <w:sz w:val="28"/>
          <w:szCs w:val="28"/>
        </w:rPr>
      </w:pPr>
    </w:p>
    <w:p w:rsidR="00D972ED" w:rsidRDefault="002D1DD4">
      <w:pPr>
        <w:numPr>
          <w:ilvl w:val="0"/>
          <w:numId w:val="5"/>
        </w:numPr>
        <w:tabs>
          <w:tab w:val="left" w:pos="1000"/>
        </w:tabs>
        <w:ind w:left="1000" w:hanging="291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формы   и   методы   контроля,   система   оценок,   требования   </w:t>
      </w:r>
      <w:proofErr w:type="gramStart"/>
      <w:r>
        <w:rPr>
          <w:rFonts w:eastAsia="Times New Roman"/>
          <w:sz w:val="28"/>
          <w:szCs w:val="28"/>
        </w:rPr>
        <w:t>к</w:t>
      </w:r>
      <w:proofErr w:type="gramEnd"/>
    </w:p>
    <w:p w:rsidR="00D972ED" w:rsidRDefault="00D972ED">
      <w:pPr>
        <w:spacing w:line="163" w:lineRule="exact"/>
        <w:rPr>
          <w:sz w:val="20"/>
          <w:szCs w:val="20"/>
        </w:rPr>
      </w:pPr>
    </w:p>
    <w:p w:rsidR="00D972ED" w:rsidRDefault="002D1DD4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промежуточной аттестации;</w:t>
      </w:r>
    </w:p>
    <w:p w:rsidR="00D972ED" w:rsidRDefault="00D972ED">
      <w:pPr>
        <w:spacing w:line="11" w:lineRule="exact"/>
        <w:rPr>
          <w:sz w:val="20"/>
          <w:szCs w:val="20"/>
        </w:rPr>
      </w:pPr>
    </w:p>
    <w:p w:rsidR="00D972ED" w:rsidRDefault="002D1DD4">
      <w:pPr>
        <w:numPr>
          <w:ilvl w:val="0"/>
          <w:numId w:val="6"/>
        </w:numPr>
        <w:tabs>
          <w:tab w:val="left" w:pos="1000"/>
        </w:tabs>
        <w:ind w:left="1000" w:hanging="291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методическое обеспечение учебного процесса.</w:t>
      </w:r>
    </w:p>
    <w:p w:rsidR="00D972ED" w:rsidRDefault="00D972ED">
      <w:pPr>
        <w:spacing w:line="176" w:lineRule="exact"/>
        <w:rPr>
          <w:sz w:val="20"/>
          <w:szCs w:val="20"/>
        </w:rPr>
      </w:pPr>
    </w:p>
    <w:p w:rsidR="00D972ED" w:rsidRDefault="002D1DD4">
      <w:pPr>
        <w:numPr>
          <w:ilvl w:val="0"/>
          <w:numId w:val="7"/>
        </w:numPr>
        <w:tabs>
          <w:tab w:val="left" w:pos="1060"/>
        </w:tabs>
        <w:spacing w:line="348" w:lineRule="auto"/>
        <w:ind w:right="20" w:firstLine="707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соответствии</w:t>
      </w:r>
      <w:proofErr w:type="gramEnd"/>
      <w:r>
        <w:rPr>
          <w:rFonts w:eastAsia="Times New Roman"/>
          <w:sz w:val="28"/>
          <w:szCs w:val="28"/>
        </w:rPr>
        <w:t xml:space="preserve"> с данными направлениями строится основной раздел программы «Содержание учебного предмета».</w:t>
      </w:r>
    </w:p>
    <w:p w:rsidR="00D972ED" w:rsidRDefault="00D972ED">
      <w:pPr>
        <w:spacing w:line="224" w:lineRule="exact"/>
        <w:rPr>
          <w:sz w:val="20"/>
          <w:szCs w:val="20"/>
        </w:rPr>
      </w:pPr>
    </w:p>
    <w:p w:rsidR="00D972ED" w:rsidRDefault="002D1DD4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Основные методы обучения</w:t>
      </w:r>
    </w:p>
    <w:p w:rsidR="00D972ED" w:rsidRDefault="00D972ED">
      <w:pPr>
        <w:spacing w:line="167" w:lineRule="exact"/>
        <w:rPr>
          <w:sz w:val="20"/>
          <w:szCs w:val="20"/>
        </w:rPr>
      </w:pPr>
    </w:p>
    <w:p w:rsidR="00D972ED" w:rsidRDefault="002D1DD4">
      <w:pPr>
        <w:spacing w:line="348" w:lineRule="auto"/>
        <w:ind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Для достижения поставленной цели и реализации задач учебного предмета используются следующие методы обучения:</w:t>
      </w:r>
    </w:p>
    <w:p w:rsidR="00D972ED" w:rsidRDefault="00D972ED">
      <w:pPr>
        <w:spacing w:line="15" w:lineRule="exact"/>
        <w:rPr>
          <w:sz w:val="20"/>
          <w:szCs w:val="20"/>
        </w:rPr>
      </w:pPr>
    </w:p>
    <w:p w:rsidR="00D972ED" w:rsidRDefault="002D1DD4">
      <w:pPr>
        <w:numPr>
          <w:ilvl w:val="0"/>
          <w:numId w:val="8"/>
        </w:numPr>
        <w:tabs>
          <w:tab w:val="left" w:pos="880"/>
        </w:tabs>
        <w:ind w:left="880" w:hanging="17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словесный (объяснение, беседа, рассказ);</w:t>
      </w:r>
    </w:p>
    <w:p w:rsidR="00D972ED" w:rsidRDefault="00D972ED">
      <w:pPr>
        <w:spacing w:line="162" w:lineRule="exact"/>
        <w:rPr>
          <w:rFonts w:eastAsia="Times New Roman"/>
          <w:sz w:val="28"/>
          <w:szCs w:val="28"/>
        </w:rPr>
      </w:pPr>
    </w:p>
    <w:p w:rsidR="00D972ED" w:rsidRDefault="002D1DD4">
      <w:pPr>
        <w:numPr>
          <w:ilvl w:val="0"/>
          <w:numId w:val="8"/>
        </w:numPr>
        <w:tabs>
          <w:tab w:val="left" w:pos="960"/>
        </w:tabs>
        <w:ind w:left="960" w:hanging="253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lastRenderedPageBreak/>
        <w:t>наглядный  (показ,  просмотр  видеоматериалов  концертов,  конкурсов,</w:t>
      </w:r>
      <w:proofErr w:type="gramEnd"/>
    </w:p>
    <w:p w:rsidR="00D972ED" w:rsidRDefault="00D972ED">
      <w:pPr>
        <w:spacing w:line="174" w:lineRule="exact"/>
        <w:rPr>
          <w:sz w:val="20"/>
          <w:szCs w:val="20"/>
        </w:rPr>
      </w:pPr>
    </w:p>
    <w:p w:rsidR="00D972ED" w:rsidRDefault="002D1DD4">
      <w:pPr>
        <w:spacing w:line="348" w:lineRule="auto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прослушивание аудио записей исполнителей на домре,</w:t>
      </w:r>
      <w:bookmarkStart w:id="0" w:name="_GoBack"/>
      <w:bookmarkEnd w:id="0"/>
      <w:r>
        <w:rPr>
          <w:rFonts w:eastAsia="Times New Roman"/>
          <w:sz w:val="28"/>
          <w:szCs w:val="28"/>
        </w:rPr>
        <w:t xml:space="preserve"> симфонической музыки и другие);</w:t>
      </w:r>
    </w:p>
    <w:p w:rsidR="00D972ED" w:rsidRDefault="00D972ED">
      <w:pPr>
        <w:spacing w:line="15" w:lineRule="exact"/>
        <w:rPr>
          <w:sz w:val="20"/>
          <w:szCs w:val="20"/>
        </w:rPr>
      </w:pPr>
    </w:p>
    <w:p w:rsidR="00D972ED" w:rsidRDefault="002D1DD4">
      <w:pPr>
        <w:numPr>
          <w:ilvl w:val="0"/>
          <w:numId w:val="9"/>
        </w:numPr>
        <w:tabs>
          <w:tab w:val="left" w:pos="920"/>
        </w:tabs>
        <w:ind w:left="920" w:hanging="213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практический</w:t>
      </w:r>
      <w:proofErr w:type="gramEnd"/>
      <w:r>
        <w:rPr>
          <w:rFonts w:eastAsia="Times New Roman"/>
          <w:sz w:val="28"/>
          <w:szCs w:val="28"/>
        </w:rPr>
        <w:t xml:space="preserve"> (владение штрихами и приемами игры на инструменте;</w:t>
      </w:r>
    </w:p>
    <w:p w:rsidR="00D972ED" w:rsidRDefault="00D972ED">
      <w:pPr>
        <w:spacing w:line="163" w:lineRule="exact"/>
        <w:rPr>
          <w:sz w:val="20"/>
          <w:szCs w:val="20"/>
        </w:rPr>
      </w:pPr>
    </w:p>
    <w:p w:rsidR="00D972ED" w:rsidRDefault="002D1DD4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умение исполнять различную по характеру, стилю музыку);</w:t>
      </w:r>
    </w:p>
    <w:p w:rsidR="00D972ED" w:rsidRDefault="00D972ED">
      <w:pPr>
        <w:spacing w:line="174" w:lineRule="exact"/>
        <w:rPr>
          <w:sz w:val="20"/>
          <w:szCs w:val="20"/>
        </w:rPr>
      </w:pPr>
    </w:p>
    <w:p w:rsidR="00D972ED" w:rsidRDefault="002D1DD4">
      <w:pPr>
        <w:tabs>
          <w:tab w:val="left" w:pos="1116"/>
        </w:tabs>
        <w:spacing w:line="348" w:lineRule="auto"/>
        <w:ind w:left="7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эмоциональный (подбор ассоциаций, образов, художественные впечатления).</w:t>
      </w:r>
    </w:p>
    <w:p w:rsidR="00D972ED" w:rsidRDefault="00D972ED">
      <w:pPr>
        <w:spacing w:line="276" w:lineRule="exact"/>
        <w:rPr>
          <w:sz w:val="20"/>
          <w:szCs w:val="20"/>
        </w:rPr>
      </w:pPr>
    </w:p>
    <w:p w:rsidR="00D972ED" w:rsidRDefault="002D1DD4">
      <w:pPr>
        <w:spacing w:line="350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Описание материально-технических условий реализации учебного предмета</w:t>
      </w:r>
    </w:p>
    <w:p w:rsidR="00D972ED" w:rsidRDefault="00D972ED">
      <w:pPr>
        <w:spacing w:line="19" w:lineRule="exact"/>
        <w:rPr>
          <w:sz w:val="20"/>
          <w:szCs w:val="20"/>
        </w:rPr>
      </w:pPr>
    </w:p>
    <w:p w:rsidR="00D972ED" w:rsidRDefault="002D1DD4">
      <w:pPr>
        <w:spacing w:line="352" w:lineRule="auto"/>
        <w:ind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Материально-технические условия реализации программы учебного предмета обеспечивают возможность достижения </w:t>
      </w:r>
      <w:proofErr w:type="gramStart"/>
      <w:r>
        <w:rPr>
          <w:rFonts w:eastAsia="Times New Roman"/>
          <w:sz w:val="28"/>
          <w:szCs w:val="28"/>
        </w:rPr>
        <w:t>обучающимися</w:t>
      </w:r>
      <w:proofErr w:type="gramEnd"/>
      <w:r>
        <w:rPr>
          <w:rFonts w:eastAsia="Times New Roman"/>
          <w:sz w:val="28"/>
          <w:szCs w:val="28"/>
        </w:rPr>
        <w:t xml:space="preserve"> результатов, предусмотренных данной программой.</w:t>
      </w:r>
    </w:p>
    <w:p w:rsidR="00D972ED" w:rsidRDefault="00D972ED">
      <w:pPr>
        <w:spacing w:line="22" w:lineRule="exact"/>
        <w:rPr>
          <w:sz w:val="20"/>
          <w:szCs w:val="20"/>
        </w:rPr>
      </w:pPr>
    </w:p>
    <w:p w:rsidR="00D972ED" w:rsidRDefault="002D1DD4">
      <w:pPr>
        <w:spacing w:line="352" w:lineRule="auto"/>
        <w:ind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Материально-техническая база соответствует санитарным и противопожарным нормам, нормам охраны труда. Школа соблюдает сроки своевременного текущего и капитального ремонта.</w:t>
      </w:r>
    </w:p>
    <w:p w:rsidR="00D972ED" w:rsidRDefault="00D972ED">
      <w:pPr>
        <w:spacing w:line="21" w:lineRule="exact"/>
        <w:rPr>
          <w:sz w:val="20"/>
          <w:szCs w:val="20"/>
        </w:rPr>
      </w:pPr>
    </w:p>
    <w:p w:rsidR="00D972ED" w:rsidRDefault="002D1DD4">
      <w:pPr>
        <w:spacing w:line="355" w:lineRule="auto"/>
        <w:ind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Минимально необходимый для реализации программы учебного предмета «Основы музыкального исполнительства: музыкальный инструмент (домра)» перечень учебных аудиторий, специализированных кабинетов и материально-технического обеспечения включает в себя:</w:t>
      </w:r>
    </w:p>
    <w:p w:rsidR="00D972ED" w:rsidRDefault="00D972ED">
      <w:pPr>
        <w:spacing w:line="22" w:lineRule="exact"/>
        <w:rPr>
          <w:sz w:val="20"/>
          <w:szCs w:val="20"/>
        </w:rPr>
      </w:pPr>
    </w:p>
    <w:p w:rsidR="00D972ED" w:rsidRDefault="002D1DD4">
      <w:pPr>
        <w:numPr>
          <w:ilvl w:val="0"/>
          <w:numId w:val="10"/>
        </w:numPr>
        <w:tabs>
          <w:tab w:val="left" w:pos="742"/>
        </w:tabs>
        <w:spacing w:line="352" w:lineRule="auto"/>
        <w:ind w:firstLine="539"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учебные аудитории (классы) площадью не менее 6 кв. метров для организации и проведения индивидуальных занятий со специальным учебным оборудованием и учебной мебелью (столы, стулья различной высоты,</w:t>
      </w:r>
      <w:proofErr w:type="gramEnd"/>
    </w:p>
    <w:p w:rsidR="00D972ED" w:rsidRDefault="00D972ED">
      <w:pPr>
        <w:spacing w:line="141" w:lineRule="exact"/>
        <w:rPr>
          <w:sz w:val="20"/>
          <w:szCs w:val="20"/>
        </w:rPr>
      </w:pPr>
    </w:p>
    <w:p w:rsidR="00D972ED" w:rsidRDefault="002D1DD4">
      <w:pPr>
        <w:spacing w:line="355" w:lineRule="auto"/>
        <w:ind w:left="1"/>
        <w:jc w:val="both"/>
        <w:rPr>
          <w:sz w:val="20"/>
          <w:szCs w:val="20"/>
        </w:rPr>
      </w:pPr>
      <w:proofErr w:type="gramStart"/>
      <w:r>
        <w:rPr>
          <w:rFonts w:eastAsia="Times New Roman"/>
          <w:sz w:val="28"/>
          <w:szCs w:val="28"/>
        </w:rPr>
        <w:t>подставки для ног, шкафы, стеллажи, музыкальные инструменты, звуковое оборудование и пр.), оснащенные музыкальными инструментами (по профилю, специализации, 1-2 шт., фортепиано 1-2 шт.), пюпитрами для нот, возможно учебной (и/или интерактивной) доской;</w:t>
      </w:r>
      <w:proofErr w:type="gramEnd"/>
    </w:p>
    <w:p w:rsidR="00D972ED" w:rsidRDefault="00D972ED">
      <w:pPr>
        <w:spacing w:line="22" w:lineRule="exact"/>
        <w:rPr>
          <w:sz w:val="20"/>
          <w:szCs w:val="20"/>
        </w:rPr>
      </w:pPr>
    </w:p>
    <w:p w:rsidR="00D972ED" w:rsidRDefault="002D1DD4">
      <w:pPr>
        <w:numPr>
          <w:ilvl w:val="0"/>
          <w:numId w:val="11"/>
        </w:numPr>
        <w:tabs>
          <w:tab w:val="left" w:pos="834"/>
        </w:tabs>
        <w:spacing w:line="348" w:lineRule="auto"/>
        <w:ind w:left="1" w:firstLine="53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концертный зал с роялем (фортепиано), оснащенный местами для зрителей, сценой для выступлений;</w:t>
      </w:r>
    </w:p>
    <w:p w:rsidR="00D972ED" w:rsidRDefault="00D972ED">
      <w:pPr>
        <w:spacing w:line="17" w:lineRule="exact"/>
        <w:rPr>
          <w:rFonts w:eastAsia="Times New Roman"/>
          <w:sz w:val="28"/>
          <w:szCs w:val="28"/>
        </w:rPr>
      </w:pPr>
    </w:p>
    <w:p w:rsidR="00D972ED" w:rsidRDefault="002D1DD4">
      <w:pPr>
        <w:numPr>
          <w:ilvl w:val="0"/>
          <w:numId w:val="11"/>
        </w:numPr>
        <w:tabs>
          <w:tab w:val="left" w:pos="701"/>
        </w:tabs>
        <w:ind w:left="701" w:hanging="16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библиотеку;</w:t>
      </w:r>
    </w:p>
    <w:p w:rsidR="00D972ED" w:rsidRDefault="00D972ED">
      <w:pPr>
        <w:spacing w:line="160" w:lineRule="exact"/>
        <w:rPr>
          <w:rFonts w:eastAsia="Times New Roman"/>
          <w:sz w:val="28"/>
          <w:szCs w:val="28"/>
        </w:rPr>
      </w:pPr>
    </w:p>
    <w:p w:rsidR="00D972ED" w:rsidRDefault="002D1DD4">
      <w:pPr>
        <w:numPr>
          <w:ilvl w:val="0"/>
          <w:numId w:val="11"/>
        </w:numPr>
        <w:tabs>
          <w:tab w:val="left" w:pos="941"/>
        </w:tabs>
        <w:ind w:left="941" w:hanging="4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помещение   для   работы   со   специализированными   материалами</w:t>
      </w:r>
    </w:p>
    <w:p w:rsidR="00D972ED" w:rsidRDefault="00D972ED">
      <w:pPr>
        <w:spacing w:line="160" w:lineRule="exact"/>
        <w:rPr>
          <w:sz w:val="20"/>
          <w:szCs w:val="20"/>
        </w:rPr>
      </w:pPr>
    </w:p>
    <w:p w:rsidR="00D972ED" w:rsidRDefault="002D1DD4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(материалы фонотеки, видеотеки, фильмотеки, </w:t>
      </w:r>
      <w:proofErr w:type="gramStart"/>
      <w:r>
        <w:rPr>
          <w:rFonts w:eastAsia="Times New Roman"/>
          <w:sz w:val="28"/>
          <w:szCs w:val="28"/>
        </w:rPr>
        <w:t>просмотровый</w:t>
      </w:r>
      <w:proofErr w:type="gram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видеозал</w:t>
      </w:r>
      <w:proofErr w:type="spellEnd"/>
      <w:r>
        <w:rPr>
          <w:rFonts w:eastAsia="Times New Roman"/>
          <w:sz w:val="28"/>
          <w:szCs w:val="28"/>
        </w:rPr>
        <w:t>).</w:t>
      </w:r>
    </w:p>
    <w:p w:rsidR="00D972ED" w:rsidRDefault="00D972ED">
      <w:pPr>
        <w:spacing w:line="161" w:lineRule="exact"/>
        <w:rPr>
          <w:sz w:val="20"/>
          <w:szCs w:val="20"/>
        </w:rPr>
      </w:pPr>
    </w:p>
    <w:p w:rsidR="00D972ED" w:rsidRDefault="002D1DD4">
      <w:pPr>
        <w:numPr>
          <w:ilvl w:val="1"/>
          <w:numId w:val="12"/>
        </w:numPr>
        <w:tabs>
          <w:tab w:val="left" w:pos="821"/>
        </w:tabs>
        <w:ind w:left="821" w:hanging="28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школе созданы условия для содержания, своевременного обслуживания</w:t>
      </w:r>
    </w:p>
    <w:p w:rsidR="00D972ED" w:rsidRDefault="00D972ED">
      <w:pPr>
        <w:spacing w:line="162" w:lineRule="exact"/>
        <w:rPr>
          <w:rFonts w:eastAsia="Times New Roman"/>
          <w:sz w:val="28"/>
          <w:szCs w:val="28"/>
        </w:rPr>
      </w:pPr>
    </w:p>
    <w:p w:rsidR="00D972ED" w:rsidRDefault="002D1DD4">
      <w:pPr>
        <w:numPr>
          <w:ilvl w:val="0"/>
          <w:numId w:val="12"/>
        </w:numPr>
        <w:tabs>
          <w:tab w:val="left" w:pos="221"/>
        </w:tabs>
        <w:ind w:left="221" w:hanging="22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ремонта музыкальных инструментов и учебного оборудования.</w:t>
      </w:r>
    </w:p>
    <w:p w:rsidR="00D972ED" w:rsidRDefault="00D972ED">
      <w:pPr>
        <w:spacing w:line="174" w:lineRule="exact"/>
        <w:rPr>
          <w:sz w:val="20"/>
          <w:szCs w:val="20"/>
        </w:rPr>
      </w:pPr>
    </w:p>
    <w:p w:rsidR="00D972ED" w:rsidRDefault="002D1DD4">
      <w:pPr>
        <w:spacing w:line="352" w:lineRule="auto"/>
        <w:ind w:left="1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Технические средства при реализации учебного процесса: метроном, наличие аудио и видеозаписей, магнитофон (CD-проигрыватель /компьютер /ноутбук).</w:t>
      </w:r>
    </w:p>
    <w:p w:rsidR="00D972ED" w:rsidRDefault="00D972ED">
      <w:pPr>
        <w:spacing w:line="11" w:lineRule="exact"/>
        <w:rPr>
          <w:sz w:val="20"/>
          <w:szCs w:val="20"/>
        </w:rPr>
      </w:pPr>
    </w:p>
    <w:p w:rsidR="00D972ED" w:rsidRDefault="002D1DD4">
      <w:pPr>
        <w:ind w:left="70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Каждый обучающийся обеспечивается доступом к библиотечным фондам</w:t>
      </w:r>
    </w:p>
    <w:p w:rsidR="00D972ED" w:rsidRDefault="00D972ED">
      <w:pPr>
        <w:spacing w:line="174" w:lineRule="exact"/>
        <w:rPr>
          <w:sz w:val="20"/>
          <w:szCs w:val="20"/>
        </w:rPr>
      </w:pPr>
    </w:p>
    <w:p w:rsidR="00D972ED" w:rsidRDefault="002D1DD4">
      <w:pPr>
        <w:numPr>
          <w:ilvl w:val="0"/>
          <w:numId w:val="13"/>
        </w:numPr>
        <w:tabs>
          <w:tab w:val="left" w:pos="286"/>
        </w:tabs>
        <w:spacing w:line="352" w:lineRule="auto"/>
        <w:ind w:left="1" w:hanging="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фондам аудио и видеозаписей школьной библиотеки. Библиотечный фонд укомплектовывается печатными, электронными изданиями, нотами, книгами по музыкальной литературе, аудио и </w:t>
      </w:r>
      <w:proofErr w:type="gramStart"/>
      <w:r>
        <w:rPr>
          <w:rFonts w:eastAsia="Times New Roman"/>
          <w:sz w:val="28"/>
          <w:szCs w:val="28"/>
        </w:rPr>
        <w:t>видео записями</w:t>
      </w:r>
      <w:proofErr w:type="gramEnd"/>
      <w:r>
        <w:rPr>
          <w:rFonts w:eastAsia="Times New Roman"/>
          <w:sz w:val="28"/>
          <w:szCs w:val="28"/>
        </w:rPr>
        <w:t xml:space="preserve"> концертов и конкурсов.</w:t>
      </w:r>
    </w:p>
    <w:p w:rsidR="00D972ED" w:rsidRDefault="00D972ED">
      <w:pPr>
        <w:spacing w:line="200" w:lineRule="exact"/>
        <w:rPr>
          <w:sz w:val="20"/>
          <w:szCs w:val="20"/>
        </w:rPr>
      </w:pPr>
    </w:p>
    <w:p w:rsidR="00D972ED" w:rsidRDefault="00D972ED">
      <w:pPr>
        <w:rPr>
          <w:sz w:val="28"/>
          <w:szCs w:val="28"/>
        </w:rPr>
      </w:pPr>
    </w:p>
    <w:p w:rsidR="00D972ED" w:rsidRDefault="002D1DD4">
      <w:pPr>
        <w:ind w:right="-1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II. СОДЕРЖАНИЕ УЧЕБНОГО ПРЕДМЕТА</w:t>
      </w:r>
    </w:p>
    <w:p w:rsidR="00D972ED" w:rsidRDefault="00D972ED">
      <w:pPr>
        <w:spacing w:line="372" w:lineRule="exact"/>
        <w:rPr>
          <w:sz w:val="20"/>
          <w:szCs w:val="20"/>
        </w:rPr>
      </w:pPr>
    </w:p>
    <w:p w:rsidR="00D972ED" w:rsidRDefault="002D1DD4">
      <w:pPr>
        <w:spacing w:line="360" w:lineRule="auto"/>
        <w:ind w:firstLine="675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i/>
          <w:iCs/>
          <w:sz w:val="28"/>
          <w:szCs w:val="28"/>
        </w:rPr>
        <w:t>Сведения о затратах учебного времени</w:t>
      </w:r>
      <w:r>
        <w:rPr>
          <w:rFonts w:eastAsia="Times New Roman"/>
          <w:b/>
          <w:sz w:val="28"/>
          <w:szCs w:val="28"/>
        </w:rPr>
        <w:t xml:space="preserve">, </w:t>
      </w:r>
      <w:r>
        <w:rPr>
          <w:rFonts w:eastAsia="Times New Roman"/>
          <w:sz w:val="28"/>
          <w:szCs w:val="28"/>
        </w:rPr>
        <w:t>предусмотренного на освоение учебного предмета</w:t>
      </w:r>
      <w:r>
        <w:rPr>
          <w:sz w:val="28"/>
          <w:szCs w:val="28"/>
        </w:rPr>
        <w:t xml:space="preserve"> «Музыкальный инструмент </w:t>
      </w:r>
      <w:r>
        <w:rPr>
          <w:rFonts w:eastAsia="Times New Roman"/>
          <w:sz w:val="28"/>
          <w:szCs w:val="28"/>
        </w:rPr>
        <w:t>(домра)», на максимальную, самостоятельную нагрузку учащихся и аудиторные занятия:</w:t>
      </w:r>
    </w:p>
    <w:p w:rsidR="00D972ED" w:rsidRDefault="002D1DD4">
      <w:pPr>
        <w:spacing w:line="100" w:lineRule="atLeast"/>
        <w:ind w:left="2832" w:firstLine="708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Срок обучения – 5 лет</w:t>
      </w:r>
    </w:p>
    <w:p w:rsidR="00D972ED" w:rsidRDefault="00D972ED">
      <w:pPr>
        <w:spacing w:line="100" w:lineRule="atLeast"/>
        <w:ind w:left="2832" w:firstLine="708"/>
        <w:rPr>
          <w:rFonts w:eastAsia="Times New Roman"/>
          <w:sz w:val="28"/>
          <w:szCs w:val="28"/>
        </w:rPr>
      </w:pPr>
    </w:p>
    <w:tbl>
      <w:tblPr>
        <w:tblW w:w="8897" w:type="dxa"/>
        <w:tblLayout w:type="fixed"/>
        <w:tblLook w:val="04A0"/>
      </w:tblPr>
      <w:tblGrid>
        <w:gridCol w:w="4362"/>
        <w:gridCol w:w="923"/>
        <w:gridCol w:w="919"/>
        <w:gridCol w:w="992"/>
        <w:gridCol w:w="852"/>
        <w:gridCol w:w="849"/>
      </w:tblGrid>
      <w:tr w:rsidR="00D972ED">
        <w:trPr>
          <w:trHeight w:val="38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D972ED">
            <w:pPr>
              <w:widowControl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Распределение по годам</w:t>
            </w:r>
          </w:p>
        </w:tc>
      </w:tr>
      <w:tr w:rsidR="00D972ED">
        <w:trPr>
          <w:trHeight w:val="38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Класс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D972ED">
        <w:trPr>
          <w:trHeight w:val="38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spacing w:line="360" w:lineRule="auto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Продолжительность учебных занятий (в неделях)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</w:t>
            </w:r>
          </w:p>
        </w:tc>
      </w:tr>
      <w:tr w:rsidR="00D972ED">
        <w:trPr>
          <w:trHeight w:val="38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spacing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Количество часов</w:t>
            </w:r>
            <w:r>
              <w:rPr>
                <w:rFonts w:eastAsia="Times New Roman"/>
                <w:sz w:val="24"/>
                <w:szCs w:val="24"/>
              </w:rPr>
              <w:t xml:space="preserve"> на аудиторные занятия в неделю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972ED">
        <w:trPr>
          <w:trHeight w:val="78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Общее количество</w:t>
            </w:r>
          </w:p>
          <w:p w:rsidR="00D972ED" w:rsidRDefault="002D1DD4">
            <w:pPr>
              <w:widowControl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часов</w:t>
            </w:r>
            <w:r>
              <w:rPr>
                <w:rFonts w:eastAsia="Times New Roman"/>
                <w:sz w:val="24"/>
                <w:szCs w:val="24"/>
              </w:rPr>
              <w:t xml:space="preserve"> на аудиторные занятия</w:t>
            </w:r>
          </w:p>
        </w:tc>
        <w:tc>
          <w:tcPr>
            <w:tcW w:w="453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350</w:t>
            </w:r>
          </w:p>
        </w:tc>
      </w:tr>
      <w:tr w:rsidR="00D972ED">
        <w:trPr>
          <w:trHeight w:val="38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spacing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Количество часов</w:t>
            </w:r>
            <w:r>
              <w:rPr>
                <w:rFonts w:eastAsia="Times New Roman"/>
                <w:sz w:val="24"/>
                <w:szCs w:val="24"/>
              </w:rPr>
              <w:t xml:space="preserve"> на внеаудиторные (самостоятельные) занятия в неделю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972ED">
        <w:trPr>
          <w:trHeight w:val="38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Общее количество</w:t>
            </w:r>
          </w:p>
          <w:p w:rsidR="00D972ED" w:rsidRDefault="002D1DD4">
            <w:pPr>
              <w:widowControl w:val="0"/>
              <w:spacing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часов</w:t>
            </w:r>
            <w:r>
              <w:rPr>
                <w:rFonts w:eastAsia="Times New Roman"/>
                <w:sz w:val="24"/>
                <w:szCs w:val="24"/>
              </w:rPr>
              <w:t xml:space="preserve"> на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внеаудиторные</w:t>
            </w:r>
            <w:proofErr w:type="gramEnd"/>
          </w:p>
          <w:p w:rsidR="00D972ED" w:rsidRDefault="002D1DD4">
            <w:pPr>
              <w:widowControl w:val="0"/>
              <w:spacing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(самостоятельные) занятия</w:t>
            </w:r>
          </w:p>
        </w:tc>
        <w:tc>
          <w:tcPr>
            <w:tcW w:w="4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350</w:t>
            </w:r>
          </w:p>
        </w:tc>
      </w:tr>
      <w:tr w:rsidR="00D972ED">
        <w:trPr>
          <w:trHeight w:val="38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spacing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Максимальное количество часов</w:t>
            </w:r>
            <w:r>
              <w:rPr>
                <w:rFonts w:eastAsia="Times New Roman"/>
                <w:sz w:val="24"/>
                <w:szCs w:val="24"/>
              </w:rPr>
              <w:t xml:space="preserve"> на занятия в неделю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D972ED">
        <w:trPr>
          <w:trHeight w:val="38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spacing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Общее максимальное количество часов</w:t>
            </w:r>
            <w:r>
              <w:rPr>
                <w:rFonts w:eastAsia="Times New Roman"/>
                <w:sz w:val="24"/>
                <w:szCs w:val="24"/>
              </w:rPr>
              <w:t xml:space="preserve"> по годам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140</w:t>
            </w:r>
          </w:p>
        </w:tc>
      </w:tr>
      <w:tr w:rsidR="00D972ED">
        <w:trPr>
          <w:trHeight w:val="38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Общее максимальное количество часов на весь период обучения</w:t>
            </w:r>
          </w:p>
        </w:tc>
        <w:tc>
          <w:tcPr>
            <w:tcW w:w="4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700</w:t>
            </w:r>
          </w:p>
        </w:tc>
      </w:tr>
    </w:tbl>
    <w:p w:rsidR="00D972ED" w:rsidRDefault="00D972ED">
      <w:pPr>
        <w:rPr>
          <w:sz w:val="28"/>
          <w:szCs w:val="28"/>
        </w:rPr>
      </w:pPr>
    </w:p>
    <w:p w:rsidR="00D972ED" w:rsidRDefault="002D1DD4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Годовые требования по классам</w:t>
      </w:r>
    </w:p>
    <w:p w:rsidR="00D972ED" w:rsidRDefault="00D972ED">
      <w:pPr>
        <w:spacing w:line="167" w:lineRule="exact"/>
        <w:rPr>
          <w:sz w:val="20"/>
          <w:szCs w:val="20"/>
        </w:rPr>
      </w:pPr>
    </w:p>
    <w:p w:rsidR="00D972ED" w:rsidRDefault="002D1DD4">
      <w:pPr>
        <w:spacing w:line="35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Требования </w:t>
      </w:r>
      <w:r>
        <w:rPr>
          <w:rFonts w:eastAsia="Times New Roman"/>
          <w:sz w:val="28"/>
          <w:szCs w:val="28"/>
          <w:u w:val="single"/>
        </w:rPr>
        <w:t>первого, второго, третьего и четвертого годо</w:t>
      </w:r>
      <w:r>
        <w:rPr>
          <w:rFonts w:eastAsia="Times New Roman"/>
          <w:sz w:val="28"/>
          <w:szCs w:val="28"/>
        </w:rPr>
        <w:t xml:space="preserve">в обучения содержат несколько вариантов примерных исполнительских программ, разработанных с учетом индивидуальных возможностей и интересов учащихся. За четыре года нужно стараться овладеть наибольшим количеством штрихов, приемов игры на инструменте, знать динамические оттенки и уметь применять их на практике, познакомиться с основами чтения с листа, игры в ансамбле. В исполнительский репертуар необходимо включать произведения </w:t>
      </w:r>
      <w:proofErr w:type="gramStart"/>
      <w:r>
        <w:rPr>
          <w:rFonts w:eastAsia="Times New Roman"/>
          <w:sz w:val="28"/>
          <w:szCs w:val="28"/>
        </w:rPr>
        <w:t>народной</w:t>
      </w:r>
      <w:proofErr w:type="gramEnd"/>
      <w:r>
        <w:rPr>
          <w:rFonts w:eastAsia="Times New Roman"/>
          <w:sz w:val="28"/>
          <w:szCs w:val="28"/>
        </w:rPr>
        <w:t>, классической музыки, произведения современных композиторов. Учащиеся осваивают циклическую форму, элементы полифонии, учатся использовать средства музыкальной выразительности при создании художественного образа.</w:t>
      </w:r>
    </w:p>
    <w:p w:rsidR="00D972ED" w:rsidRDefault="00D972ED">
      <w:pPr>
        <w:spacing w:line="26" w:lineRule="exact"/>
        <w:rPr>
          <w:sz w:val="20"/>
          <w:szCs w:val="20"/>
        </w:rPr>
      </w:pPr>
    </w:p>
    <w:p w:rsidR="00D972ED" w:rsidRDefault="002D1DD4">
      <w:pPr>
        <w:spacing w:line="35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Требования </w:t>
      </w:r>
      <w:r>
        <w:rPr>
          <w:rFonts w:eastAsia="Times New Roman"/>
          <w:sz w:val="28"/>
          <w:szCs w:val="28"/>
          <w:u w:val="single"/>
        </w:rPr>
        <w:t>пятого года</w:t>
      </w:r>
      <w:r>
        <w:rPr>
          <w:rFonts w:eastAsia="Times New Roman"/>
          <w:sz w:val="28"/>
          <w:szCs w:val="28"/>
        </w:rPr>
        <w:t xml:space="preserve"> обучения направлены на расширение репертуара, развитие навыков музицирования, подготовку к итоговой аттестации. Уровень сложности итоговой программы может быть различным. Программа должна подбираться с учетом индивидуальных, возрастных возможностей, уровня подготовки. В процессе подготовки итоговой </w:t>
      </w:r>
      <w:r>
        <w:rPr>
          <w:rFonts w:eastAsia="Times New Roman"/>
          <w:sz w:val="28"/>
          <w:szCs w:val="28"/>
        </w:rPr>
        <w:lastRenderedPageBreak/>
        <w:t>программы закрепляются исполнительские навыки, навыки публичных выступлений.</w:t>
      </w:r>
    </w:p>
    <w:p w:rsidR="00D972ED" w:rsidRDefault="002D1DD4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Первый год обучения</w:t>
      </w:r>
    </w:p>
    <w:p w:rsidR="00D972ED" w:rsidRDefault="00D972ED">
      <w:pPr>
        <w:spacing w:line="210" w:lineRule="exact"/>
        <w:rPr>
          <w:sz w:val="20"/>
          <w:szCs w:val="20"/>
        </w:rPr>
      </w:pPr>
    </w:p>
    <w:p w:rsidR="00D972ED" w:rsidRDefault="002D1DD4">
      <w:pPr>
        <w:spacing w:line="355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Развитие музыкально-слуховых представлений и музыкально-образного мышления. Первоначальное знакомство с элементами музыкальной грамоты. Освоение и развитие первоначальных навыков игры на домре (правильная, удобная посадка, постановка рук).</w:t>
      </w:r>
    </w:p>
    <w:p w:rsidR="00D972ED" w:rsidRDefault="00D972ED">
      <w:pPr>
        <w:spacing w:line="22" w:lineRule="exact"/>
        <w:rPr>
          <w:sz w:val="20"/>
          <w:szCs w:val="20"/>
        </w:rPr>
      </w:pPr>
    </w:p>
    <w:p w:rsidR="00D972ED" w:rsidRDefault="002D1DD4">
      <w:pPr>
        <w:spacing w:line="360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Упражнения и этюды. Произведения на фольклорной основе и произведения современных композиторов.</w:t>
      </w:r>
    </w:p>
    <w:p w:rsidR="00D972ED" w:rsidRDefault="002D1DD4">
      <w:pPr>
        <w:spacing w:line="360" w:lineRule="auto"/>
        <w:ind w:firstLine="708"/>
        <w:jc w:val="both"/>
        <w:rPr>
          <w:sz w:val="20"/>
          <w:szCs w:val="20"/>
          <w:lang w:val="en-US"/>
        </w:rPr>
      </w:pPr>
      <w:r>
        <w:rPr>
          <w:rFonts w:eastAsia="Times New Roman"/>
          <w:sz w:val="28"/>
          <w:szCs w:val="28"/>
        </w:rPr>
        <w:t>Знакомство с основными музыкальными терминами. Штрихи</w:t>
      </w:r>
      <w:r>
        <w:rPr>
          <w:rFonts w:eastAsia="Times New Roman"/>
          <w:sz w:val="28"/>
          <w:szCs w:val="28"/>
          <w:lang w:val="en-US"/>
        </w:rPr>
        <w:t xml:space="preserve"> non legato, staccato, legato.</w:t>
      </w:r>
    </w:p>
    <w:p w:rsidR="00D972ED" w:rsidRDefault="002D1DD4">
      <w:pPr>
        <w:spacing w:line="360" w:lineRule="auto"/>
        <w:ind w:left="7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Техника ведения меха.</w:t>
      </w:r>
    </w:p>
    <w:p w:rsidR="00D972ED" w:rsidRDefault="002D1DD4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В течение 1-го года обучения ученик должен пройти:</w:t>
      </w:r>
    </w:p>
    <w:p w:rsidR="00D972ED" w:rsidRDefault="002D1D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15-20 пьес, песенок, попевок, этюдов, ансамблей (с другим учеником или преподавателем) разной степени завершенности: от разбора-знакомства до концертного исполнения. </w:t>
      </w:r>
    </w:p>
    <w:p w:rsidR="00D972ED" w:rsidRDefault="002D1DD4">
      <w:pPr>
        <w:spacing w:line="360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Гамма Ми мажор, Ля мажор в две октавы, Ре мажор в одну октаву.</w:t>
      </w:r>
    </w:p>
    <w:p w:rsidR="00D972ED" w:rsidRDefault="002D1D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Короткие арпеджио и аккорды в перечисленных тональностях.</w:t>
      </w:r>
    </w:p>
    <w:p w:rsidR="00D972ED" w:rsidRDefault="002D1D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4 этюда на различные ритмические, аппликатурные, тональные варианты;</w:t>
      </w:r>
    </w:p>
    <w:p w:rsidR="00D972ED" w:rsidRDefault="002D1DD4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В течение учебного года ученик должен исполнить:</w:t>
      </w:r>
    </w:p>
    <w:p w:rsidR="00D972ED" w:rsidRDefault="00D972ED">
      <w:pPr>
        <w:jc w:val="center"/>
        <w:rPr>
          <w:b/>
          <w:i/>
          <w:sz w:val="28"/>
          <w:szCs w:val="28"/>
        </w:rPr>
      </w:pPr>
    </w:p>
    <w:tbl>
      <w:tblPr>
        <w:tblW w:w="9840" w:type="dxa"/>
        <w:tblLayout w:type="fixed"/>
        <w:tblLook w:val="04A0"/>
      </w:tblPr>
      <w:tblGrid>
        <w:gridCol w:w="4921"/>
        <w:gridCol w:w="4919"/>
      </w:tblGrid>
      <w:tr w:rsidR="00D972ED">
        <w:trPr>
          <w:trHeight w:val="389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spacing w:before="28" w:line="36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 полугодие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spacing w:before="28" w:line="36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 полугодие</w:t>
            </w:r>
          </w:p>
        </w:tc>
      </w:tr>
      <w:tr w:rsidR="00D972ED">
        <w:trPr>
          <w:trHeight w:val="389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spacing w:before="28" w:line="360" w:lineRule="auto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Октябрь – зачет по знанию нот.</w:t>
            </w:r>
          </w:p>
          <w:p w:rsidR="00D972ED" w:rsidRDefault="002D1DD4">
            <w:pPr>
              <w:widowControl w:val="0"/>
              <w:spacing w:before="28" w:line="360" w:lineRule="auto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Декабрь – академический концерт</w:t>
            </w:r>
          </w:p>
          <w:p w:rsidR="00D972ED" w:rsidRDefault="002D1DD4">
            <w:pPr>
              <w:widowControl w:val="0"/>
              <w:spacing w:before="28" w:line="360" w:lineRule="auto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(2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 пьесы).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Март – технический зачет </w:t>
            </w:r>
          </w:p>
          <w:p w:rsidR="00D972ED" w:rsidRDefault="002D1DD4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(одна гамма, один этюд).</w:t>
            </w:r>
          </w:p>
          <w:p w:rsidR="00D972ED" w:rsidRDefault="002D1DD4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Май – академический концерт</w:t>
            </w:r>
          </w:p>
          <w:p w:rsidR="00D972ED" w:rsidRDefault="002D1DD4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(3 разнохарактерные пьесы).</w:t>
            </w:r>
          </w:p>
        </w:tc>
      </w:tr>
    </w:tbl>
    <w:p w:rsidR="00D972ED" w:rsidRDefault="00D972ED">
      <w:pPr>
        <w:ind w:left="700"/>
        <w:rPr>
          <w:sz w:val="20"/>
          <w:szCs w:val="20"/>
        </w:rPr>
      </w:pPr>
    </w:p>
    <w:p w:rsidR="00D972ED" w:rsidRDefault="00D972ED">
      <w:pPr>
        <w:spacing w:line="160" w:lineRule="exact"/>
        <w:rPr>
          <w:sz w:val="20"/>
          <w:szCs w:val="20"/>
        </w:rPr>
      </w:pPr>
    </w:p>
    <w:p w:rsidR="00D972ED" w:rsidRDefault="002D1DD4">
      <w:pPr>
        <w:ind w:left="13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Рекомендуемые упражнения и этюды (домра)</w:t>
      </w:r>
    </w:p>
    <w:p w:rsidR="00D972ED" w:rsidRDefault="00D972ED">
      <w:pPr>
        <w:spacing w:line="153" w:lineRule="exact"/>
        <w:rPr>
          <w:sz w:val="20"/>
          <w:szCs w:val="20"/>
        </w:rPr>
      </w:pPr>
    </w:p>
    <w:p w:rsidR="00D972ED" w:rsidRDefault="002D1DD4">
      <w:pPr>
        <w:numPr>
          <w:ilvl w:val="0"/>
          <w:numId w:val="14"/>
        </w:numPr>
        <w:tabs>
          <w:tab w:val="left" w:pos="980"/>
        </w:tabs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Хроматическая гамма от ми (открытой струны), до ми (второй октавы.)</w:t>
      </w:r>
    </w:p>
    <w:p w:rsidR="00D972ED" w:rsidRDefault="002D1DD4">
      <w:pPr>
        <w:numPr>
          <w:ilvl w:val="0"/>
          <w:numId w:val="14"/>
        </w:numPr>
        <w:tabs>
          <w:tab w:val="left" w:pos="980"/>
        </w:tabs>
        <w:spacing w:line="360" w:lineRule="auto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Гамма Ля  мажор, Ми мажор  в две октавы. </w:t>
      </w:r>
    </w:p>
    <w:p w:rsidR="00D972ED" w:rsidRDefault="002D1DD4">
      <w:pPr>
        <w:numPr>
          <w:ilvl w:val="0"/>
          <w:numId w:val="14"/>
        </w:numPr>
        <w:spacing w:line="360" w:lineRule="auto"/>
        <w:rPr>
          <w:sz w:val="28"/>
          <w:szCs w:val="28"/>
        </w:rPr>
      </w:pPr>
      <w:r>
        <w:rPr>
          <w:rFonts w:eastAsia="Georgia"/>
          <w:color w:val="000000"/>
          <w:sz w:val="28"/>
          <w:szCs w:val="28"/>
          <w:shd w:val="clear" w:color="auto" w:fill="FFFFFF"/>
        </w:rPr>
        <w:t xml:space="preserve">Этюд </w:t>
      </w:r>
      <w:proofErr w:type="gramStart"/>
      <w:r>
        <w:rPr>
          <w:rFonts w:eastAsia="Georgia"/>
          <w:color w:val="000000"/>
          <w:sz w:val="28"/>
          <w:szCs w:val="28"/>
          <w:shd w:val="clear" w:color="auto" w:fill="FFFFFF"/>
        </w:rPr>
        <w:t>до</w:t>
      </w:r>
      <w:proofErr w:type="gramEnd"/>
      <w:r>
        <w:rPr>
          <w:rFonts w:eastAsia="Georgia"/>
          <w:color w:val="000000"/>
          <w:sz w:val="28"/>
          <w:szCs w:val="28"/>
          <w:shd w:val="clear" w:color="auto" w:fill="FFFFFF"/>
        </w:rPr>
        <w:t xml:space="preserve"> - </w:t>
      </w:r>
      <w:proofErr w:type="gramStart"/>
      <w:r>
        <w:rPr>
          <w:rFonts w:eastAsia="Georgia"/>
          <w:color w:val="000000"/>
          <w:sz w:val="28"/>
          <w:szCs w:val="28"/>
          <w:shd w:val="clear" w:color="auto" w:fill="FFFFFF"/>
        </w:rPr>
        <w:t>мажор</w:t>
      </w:r>
      <w:proofErr w:type="gramEnd"/>
      <w:r>
        <w:rPr>
          <w:rFonts w:eastAsia="Georgia"/>
          <w:color w:val="000000"/>
          <w:sz w:val="28"/>
          <w:szCs w:val="28"/>
          <w:shd w:val="clear" w:color="auto" w:fill="FFFFFF"/>
        </w:rPr>
        <w:t xml:space="preserve"> Л. </w:t>
      </w:r>
      <w:proofErr w:type="spellStart"/>
      <w:r>
        <w:rPr>
          <w:rFonts w:eastAsia="Georgia"/>
          <w:color w:val="000000"/>
          <w:sz w:val="28"/>
          <w:szCs w:val="28"/>
          <w:shd w:val="clear" w:color="auto" w:fill="FFFFFF"/>
        </w:rPr>
        <w:t>Шитте</w:t>
      </w:r>
      <w:proofErr w:type="spellEnd"/>
      <w:r>
        <w:rPr>
          <w:rFonts w:eastAsia="Georgia"/>
          <w:color w:val="000000"/>
          <w:sz w:val="28"/>
          <w:szCs w:val="28"/>
          <w:shd w:val="clear" w:color="auto" w:fill="FFFFFF"/>
        </w:rPr>
        <w:t xml:space="preserve"> «Ёжик»</w:t>
      </w:r>
    </w:p>
    <w:p w:rsidR="00D972ED" w:rsidRDefault="002D1DD4">
      <w:pPr>
        <w:numPr>
          <w:ilvl w:val="0"/>
          <w:numId w:val="14"/>
        </w:numPr>
        <w:spacing w:line="360" w:lineRule="auto"/>
        <w:rPr>
          <w:sz w:val="28"/>
          <w:szCs w:val="28"/>
        </w:rPr>
      </w:pPr>
      <w:r>
        <w:rPr>
          <w:rFonts w:eastAsia="Georgia"/>
          <w:color w:val="000000"/>
          <w:sz w:val="28"/>
          <w:szCs w:val="28"/>
          <w:shd w:val="clear" w:color="auto" w:fill="FFFFFF"/>
        </w:rPr>
        <w:lastRenderedPageBreak/>
        <w:t xml:space="preserve">Этюд </w:t>
      </w:r>
      <w:proofErr w:type="gramStart"/>
      <w:r>
        <w:rPr>
          <w:rFonts w:eastAsia="Georgia"/>
          <w:color w:val="000000"/>
          <w:sz w:val="28"/>
          <w:szCs w:val="28"/>
          <w:shd w:val="clear" w:color="auto" w:fill="FFFFFF"/>
        </w:rPr>
        <w:t>соль - мажор</w:t>
      </w:r>
      <w:proofErr w:type="gramEnd"/>
      <w:r>
        <w:rPr>
          <w:rFonts w:eastAsia="Georgia"/>
          <w:color w:val="000000"/>
          <w:sz w:val="28"/>
          <w:szCs w:val="28"/>
          <w:shd w:val="clear" w:color="auto" w:fill="FFFFFF"/>
        </w:rPr>
        <w:t xml:space="preserve"> Л. </w:t>
      </w:r>
      <w:proofErr w:type="spellStart"/>
      <w:r>
        <w:rPr>
          <w:rFonts w:eastAsia="Georgia"/>
          <w:color w:val="000000"/>
          <w:sz w:val="28"/>
          <w:szCs w:val="28"/>
          <w:shd w:val="clear" w:color="auto" w:fill="FFFFFF"/>
        </w:rPr>
        <w:t>Шитте</w:t>
      </w:r>
      <w:proofErr w:type="spellEnd"/>
      <w:r>
        <w:rPr>
          <w:rFonts w:eastAsia="Georgia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>
        <w:rPr>
          <w:rFonts w:eastAsia="Georgia"/>
          <w:color w:val="000000"/>
          <w:sz w:val="28"/>
          <w:szCs w:val="28"/>
          <w:shd w:val="clear" w:color="auto" w:fill="FFFFFF"/>
        </w:rPr>
        <w:t>Зайчи</w:t>
      </w:r>
      <w:proofErr w:type="spellEnd"/>
      <w:r>
        <w:rPr>
          <w:rFonts w:eastAsia="Georgia"/>
          <w:color w:val="000000"/>
          <w:sz w:val="28"/>
          <w:szCs w:val="28"/>
          <w:shd w:val="clear" w:color="auto" w:fill="FFFFFF"/>
        </w:rPr>
        <w:t>»</w:t>
      </w:r>
    </w:p>
    <w:p w:rsidR="00D972ED" w:rsidRDefault="002D1DD4">
      <w:pPr>
        <w:numPr>
          <w:ilvl w:val="0"/>
          <w:numId w:val="14"/>
        </w:numPr>
        <w:spacing w:line="360" w:lineRule="auto"/>
        <w:rPr>
          <w:sz w:val="28"/>
          <w:szCs w:val="28"/>
        </w:rPr>
      </w:pPr>
      <w:r>
        <w:rPr>
          <w:rFonts w:eastAsia="Georgia"/>
          <w:color w:val="000000"/>
          <w:sz w:val="28"/>
          <w:szCs w:val="28"/>
          <w:shd w:val="clear" w:color="auto" w:fill="FFFFFF"/>
        </w:rPr>
        <w:t xml:space="preserve">Этюд </w:t>
      </w:r>
      <w:proofErr w:type="gramStart"/>
      <w:r>
        <w:rPr>
          <w:rFonts w:eastAsia="Georgia"/>
          <w:color w:val="000000"/>
          <w:sz w:val="28"/>
          <w:szCs w:val="28"/>
          <w:shd w:val="clear" w:color="auto" w:fill="FFFFFF"/>
        </w:rPr>
        <w:t>до</w:t>
      </w:r>
      <w:proofErr w:type="gramEnd"/>
      <w:r>
        <w:rPr>
          <w:rFonts w:eastAsia="Georgia"/>
          <w:color w:val="000000"/>
          <w:sz w:val="28"/>
          <w:szCs w:val="28"/>
          <w:shd w:val="clear" w:color="auto" w:fill="FFFFFF"/>
        </w:rPr>
        <w:t xml:space="preserve"> - </w:t>
      </w:r>
      <w:proofErr w:type="gramStart"/>
      <w:r>
        <w:rPr>
          <w:rFonts w:eastAsia="Georgia"/>
          <w:color w:val="000000"/>
          <w:sz w:val="28"/>
          <w:szCs w:val="28"/>
          <w:shd w:val="clear" w:color="auto" w:fill="FFFFFF"/>
        </w:rPr>
        <w:t>мажор</w:t>
      </w:r>
      <w:proofErr w:type="gramEnd"/>
      <w:r>
        <w:rPr>
          <w:rFonts w:eastAsia="Georgia"/>
          <w:color w:val="000000"/>
          <w:sz w:val="28"/>
          <w:szCs w:val="28"/>
          <w:shd w:val="clear" w:color="auto" w:fill="FFFFFF"/>
        </w:rPr>
        <w:t xml:space="preserve"> Л. </w:t>
      </w:r>
      <w:proofErr w:type="spellStart"/>
      <w:r>
        <w:rPr>
          <w:rFonts w:eastAsia="Georgia"/>
          <w:color w:val="000000"/>
          <w:sz w:val="28"/>
          <w:szCs w:val="28"/>
          <w:shd w:val="clear" w:color="auto" w:fill="FFFFFF"/>
        </w:rPr>
        <w:t>Шитте</w:t>
      </w:r>
      <w:proofErr w:type="spellEnd"/>
      <w:r>
        <w:rPr>
          <w:rFonts w:eastAsia="Georgia"/>
          <w:color w:val="000000"/>
          <w:sz w:val="28"/>
          <w:szCs w:val="28"/>
          <w:shd w:val="clear" w:color="auto" w:fill="FFFFFF"/>
        </w:rPr>
        <w:t xml:space="preserve"> «Небылицы»</w:t>
      </w:r>
    </w:p>
    <w:p w:rsidR="00D972ED" w:rsidRDefault="002D1DD4">
      <w:pPr>
        <w:numPr>
          <w:ilvl w:val="0"/>
          <w:numId w:val="14"/>
        </w:numPr>
        <w:spacing w:line="360" w:lineRule="auto"/>
        <w:rPr>
          <w:sz w:val="28"/>
          <w:szCs w:val="28"/>
        </w:rPr>
      </w:pPr>
      <w:r>
        <w:rPr>
          <w:rFonts w:eastAsia="Georgia"/>
          <w:color w:val="000000"/>
          <w:sz w:val="28"/>
          <w:szCs w:val="28"/>
          <w:shd w:val="clear" w:color="auto" w:fill="FFFFFF"/>
        </w:rPr>
        <w:t xml:space="preserve">Этюд </w:t>
      </w:r>
      <w:proofErr w:type="gramStart"/>
      <w:r>
        <w:rPr>
          <w:rFonts w:eastAsia="Georgia"/>
          <w:color w:val="000000"/>
          <w:sz w:val="28"/>
          <w:szCs w:val="28"/>
          <w:shd w:val="clear" w:color="auto" w:fill="FFFFFF"/>
        </w:rPr>
        <w:t>до</w:t>
      </w:r>
      <w:proofErr w:type="gramEnd"/>
      <w:r>
        <w:rPr>
          <w:rFonts w:eastAsia="Georgia"/>
          <w:color w:val="000000"/>
          <w:sz w:val="28"/>
          <w:szCs w:val="28"/>
          <w:shd w:val="clear" w:color="auto" w:fill="FFFFFF"/>
        </w:rPr>
        <w:t xml:space="preserve"> - </w:t>
      </w:r>
      <w:proofErr w:type="gramStart"/>
      <w:r>
        <w:rPr>
          <w:rFonts w:eastAsia="Georgia"/>
          <w:color w:val="000000"/>
          <w:sz w:val="28"/>
          <w:szCs w:val="28"/>
          <w:shd w:val="clear" w:color="auto" w:fill="FFFFFF"/>
        </w:rPr>
        <w:t>минор</w:t>
      </w:r>
      <w:proofErr w:type="gramEnd"/>
      <w:r>
        <w:rPr>
          <w:rFonts w:eastAsia="Georgia"/>
          <w:color w:val="000000"/>
          <w:sz w:val="28"/>
          <w:szCs w:val="28"/>
          <w:shd w:val="clear" w:color="auto" w:fill="FFFFFF"/>
        </w:rPr>
        <w:t xml:space="preserve"> А. </w:t>
      </w:r>
      <w:proofErr w:type="spellStart"/>
      <w:r>
        <w:rPr>
          <w:rFonts w:eastAsia="Georgia"/>
          <w:color w:val="000000"/>
          <w:sz w:val="28"/>
          <w:szCs w:val="28"/>
          <w:shd w:val="clear" w:color="auto" w:fill="FFFFFF"/>
        </w:rPr>
        <w:t>Гедике</w:t>
      </w:r>
      <w:proofErr w:type="spellEnd"/>
      <w:r>
        <w:rPr>
          <w:rFonts w:eastAsia="Georgia"/>
          <w:color w:val="000000"/>
          <w:sz w:val="28"/>
          <w:szCs w:val="28"/>
          <w:shd w:val="clear" w:color="auto" w:fill="FFFFFF"/>
        </w:rPr>
        <w:t xml:space="preserve"> «Мыши»</w:t>
      </w:r>
    </w:p>
    <w:p w:rsidR="00D972ED" w:rsidRDefault="002D1DD4">
      <w:pPr>
        <w:numPr>
          <w:ilvl w:val="0"/>
          <w:numId w:val="14"/>
        </w:numPr>
        <w:spacing w:line="360" w:lineRule="auto"/>
        <w:rPr>
          <w:sz w:val="28"/>
          <w:szCs w:val="28"/>
        </w:rPr>
      </w:pPr>
      <w:r>
        <w:rPr>
          <w:rFonts w:eastAsia="Georgia"/>
          <w:color w:val="000000"/>
          <w:sz w:val="28"/>
          <w:szCs w:val="28"/>
          <w:shd w:val="clear" w:color="auto" w:fill="FFFFFF"/>
        </w:rPr>
        <w:t xml:space="preserve">Этюд </w:t>
      </w:r>
      <w:proofErr w:type="gramStart"/>
      <w:r>
        <w:rPr>
          <w:rFonts w:eastAsia="Georgia"/>
          <w:color w:val="000000"/>
          <w:sz w:val="28"/>
          <w:szCs w:val="28"/>
          <w:shd w:val="clear" w:color="auto" w:fill="FFFFFF"/>
        </w:rPr>
        <w:t>до</w:t>
      </w:r>
      <w:proofErr w:type="gramEnd"/>
      <w:r>
        <w:rPr>
          <w:rFonts w:eastAsia="Georgia"/>
          <w:color w:val="000000"/>
          <w:sz w:val="28"/>
          <w:szCs w:val="28"/>
          <w:shd w:val="clear" w:color="auto" w:fill="FFFFFF"/>
        </w:rPr>
        <w:t xml:space="preserve">- мажор А. </w:t>
      </w:r>
      <w:proofErr w:type="spellStart"/>
      <w:r>
        <w:rPr>
          <w:rFonts w:eastAsia="Georgia"/>
          <w:color w:val="000000"/>
          <w:sz w:val="28"/>
          <w:szCs w:val="28"/>
          <w:shd w:val="clear" w:color="auto" w:fill="FFFFFF"/>
        </w:rPr>
        <w:t>Лемуана</w:t>
      </w:r>
      <w:proofErr w:type="spellEnd"/>
      <w:r>
        <w:rPr>
          <w:rFonts w:eastAsia="Georgia"/>
          <w:color w:val="000000"/>
          <w:sz w:val="28"/>
          <w:szCs w:val="28"/>
          <w:shd w:val="clear" w:color="auto" w:fill="FFFFFF"/>
        </w:rPr>
        <w:t xml:space="preserve"> соч. 37 № 8 «Лисонька на балу»</w:t>
      </w:r>
    </w:p>
    <w:p w:rsidR="00D972ED" w:rsidRDefault="002D1DD4">
      <w:pPr>
        <w:numPr>
          <w:ilvl w:val="0"/>
          <w:numId w:val="14"/>
        </w:numPr>
        <w:spacing w:line="360" w:lineRule="auto"/>
        <w:rPr>
          <w:sz w:val="20"/>
          <w:szCs w:val="20"/>
        </w:rPr>
      </w:pPr>
      <w:r>
        <w:rPr>
          <w:rFonts w:eastAsia="Georgia"/>
          <w:color w:val="000000"/>
          <w:sz w:val="28"/>
          <w:szCs w:val="28"/>
          <w:shd w:val="clear" w:color="auto" w:fill="FFFFFF"/>
        </w:rPr>
        <w:t xml:space="preserve">Этюд </w:t>
      </w:r>
      <w:proofErr w:type="gramStart"/>
      <w:r>
        <w:rPr>
          <w:rFonts w:eastAsia="Georgia"/>
          <w:color w:val="000000"/>
          <w:sz w:val="28"/>
          <w:szCs w:val="28"/>
          <w:shd w:val="clear" w:color="auto" w:fill="FFFFFF"/>
        </w:rPr>
        <w:t>соль - мажор</w:t>
      </w:r>
      <w:proofErr w:type="gramEnd"/>
      <w:r>
        <w:rPr>
          <w:rFonts w:eastAsia="Georgia"/>
          <w:color w:val="000000"/>
          <w:sz w:val="28"/>
          <w:szCs w:val="28"/>
          <w:shd w:val="clear" w:color="auto" w:fill="FFFFFF"/>
        </w:rPr>
        <w:t xml:space="preserve"> А. </w:t>
      </w:r>
      <w:proofErr w:type="spellStart"/>
      <w:r>
        <w:rPr>
          <w:rFonts w:eastAsia="Georgia"/>
          <w:color w:val="000000"/>
          <w:sz w:val="28"/>
          <w:szCs w:val="28"/>
          <w:shd w:val="clear" w:color="auto" w:fill="FFFFFF"/>
        </w:rPr>
        <w:t>Жилинского</w:t>
      </w:r>
      <w:proofErr w:type="spellEnd"/>
      <w:r>
        <w:rPr>
          <w:rFonts w:eastAsia="Georgia"/>
          <w:color w:val="000000"/>
          <w:sz w:val="28"/>
          <w:szCs w:val="28"/>
          <w:shd w:val="clear" w:color="auto" w:fill="FFFFFF"/>
        </w:rPr>
        <w:t xml:space="preserve"> «Музыка в лесу»</w:t>
      </w:r>
    </w:p>
    <w:p w:rsidR="00D972ED" w:rsidRDefault="00D972ED">
      <w:pPr>
        <w:spacing w:line="253" w:lineRule="exact"/>
        <w:ind w:firstLine="709"/>
        <w:rPr>
          <w:sz w:val="20"/>
          <w:szCs w:val="20"/>
        </w:rPr>
      </w:pPr>
    </w:p>
    <w:p w:rsidR="00D972ED" w:rsidRDefault="002D1DD4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Примерные исполнительские программы</w:t>
      </w:r>
    </w:p>
    <w:p w:rsidR="00D972ED" w:rsidRDefault="00D972ED">
      <w:pPr>
        <w:spacing w:line="158" w:lineRule="exact"/>
        <w:rPr>
          <w:sz w:val="20"/>
          <w:szCs w:val="20"/>
        </w:rPr>
      </w:pPr>
    </w:p>
    <w:p w:rsidR="00D972ED" w:rsidRDefault="002D1DD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Домра </w:t>
      </w:r>
    </w:p>
    <w:p w:rsidR="00D972ED" w:rsidRDefault="00D972ED">
      <w:pPr>
        <w:spacing w:line="156" w:lineRule="exact"/>
        <w:rPr>
          <w:sz w:val="20"/>
          <w:szCs w:val="20"/>
        </w:rPr>
      </w:pPr>
    </w:p>
    <w:p w:rsidR="00D972ED" w:rsidRDefault="002D1DD4">
      <w:pPr>
        <w:numPr>
          <w:ilvl w:val="0"/>
          <w:numId w:val="15"/>
        </w:numPr>
        <w:tabs>
          <w:tab w:val="left" w:pos="920"/>
        </w:tabs>
        <w:ind w:left="920" w:hanging="213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вариант</w:t>
      </w:r>
    </w:p>
    <w:p w:rsidR="00D972ED" w:rsidRDefault="00D972ED">
      <w:pPr>
        <w:spacing w:line="160" w:lineRule="exact"/>
        <w:rPr>
          <w:sz w:val="20"/>
          <w:szCs w:val="20"/>
        </w:rPr>
      </w:pPr>
    </w:p>
    <w:p w:rsidR="00D972ED" w:rsidRDefault="002D1DD4">
      <w:pPr>
        <w:numPr>
          <w:ilvl w:val="0"/>
          <w:numId w:val="16"/>
        </w:numPr>
        <w:spacing w:line="360" w:lineRule="auto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Р. н. п. в обр. Н. Римского-Корсакова «Уж как звали молодца»;</w:t>
      </w:r>
    </w:p>
    <w:p w:rsidR="00D972ED" w:rsidRDefault="002D1DD4">
      <w:pPr>
        <w:numPr>
          <w:ilvl w:val="0"/>
          <w:numId w:val="16"/>
        </w:numPr>
        <w:spacing w:line="360" w:lineRule="auto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П. Чайковского «Во поле береза стояла»; </w:t>
      </w:r>
    </w:p>
    <w:p w:rsidR="00D972ED" w:rsidRDefault="002D1DD4">
      <w:pPr>
        <w:numPr>
          <w:ilvl w:val="0"/>
          <w:numId w:val="16"/>
        </w:numPr>
        <w:spacing w:line="360" w:lineRule="auto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Закарпатская народная мелодия в обр. В. </w:t>
      </w:r>
      <w:proofErr w:type="spellStart"/>
      <w:r>
        <w:rPr>
          <w:rFonts w:eastAsia="SimSun"/>
          <w:sz w:val="28"/>
          <w:szCs w:val="28"/>
        </w:rPr>
        <w:t>Попонова</w:t>
      </w:r>
      <w:proofErr w:type="spellEnd"/>
      <w:r>
        <w:rPr>
          <w:rFonts w:eastAsia="SimSun"/>
          <w:sz w:val="28"/>
          <w:szCs w:val="28"/>
        </w:rPr>
        <w:t xml:space="preserve"> «</w:t>
      </w:r>
      <w:proofErr w:type="spellStart"/>
      <w:r>
        <w:rPr>
          <w:rFonts w:eastAsia="SimSun"/>
          <w:sz w:val="28"/>
          <w:szCs w:val="28"/>
        </w:rPr>
        <w:t>Коломийка</w:t>
      </w:r>
      <w:proofErr w:type="spellEnd"/>
      <w:r>
        <w:rPr>
          <w:rFonts w:eastAsia="SimSun"/>
          <w:sz w:val="28"/>
          <w:szCs w:val="28"/>
        </w:rPr>
        <w:t>»;</w:t>
      </w:r>
    </w:p>
    <w:p w:rsidR="00D972ED" w:rsidRDefault="00D972ED">
      <w:pPr>
        <w:spacing w:line="200" w:lineRule="exact"/>
        <w:rPr>
          <w:rFonts w:eastAsia="SimSun"/>
          <w:sz w:val="24"/>
          <w:szCs w:val="24"/>
        </w:rPr>
      </w:pPr>
    </w:p>
    <w:p w:rsidR="00D972ED" w:rsidRDefault="002D1DD4">
      <w:pPr>
        <w:numPr>
          <w:ilvl w:val="0"/>
          <w:numId w:val="15"/>
        </w:numPr>
        <w:tabs>
          <w:tab w:val="left" w:pos="920"/>
        </w:tabs>
        <w:ind w:left="920" w:hanging="213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вариант</w:t>
      </w:r>
    </w:p>
    <w:p w:rsidR="00D972ED" w:rsidRDefault="00D972ED">
      <w:pPr>
        <w:spacing w:line="200" w:lineRule="exact"/>
        <w:rPr>
          <w:rFonts w:eastAsia="SimSun"/>
          <w:sz w:val="24"/>
          <w:szCs w:val="24"/>
        </w:rPr>
      </w:pPr>
    </w:p>
    <w:p w:rsidR="00D972ED" w:rsidRDefault="002D1DD4">
      <w:pPr>
        <w:numPr>
          <w:ilvl w:val="0"/>
          <w:numId w:val="17"/>
        </w:numPr>
        <w:spacing w:line="360" w:lineRule="auto"/>
        <w:rPr>
          <w:rFonts w:eastAsia="SimSun"/>
          <w:sz w:val="28"/>
          <w:szCs w:val="28"/>
        </w:rPr>
      </w:pPr>
      <w:proofErr w:type="spellStart"/>
      <w:r>
        <w:rPr>
          <w:rFonts w:eastAsia="SimSun"/>
          <w:sz w:val="28"/>
          <w:szCs w:val="28"/>
        </w:rPr>
        <w:t>Укр</w:t>
      </w:r>
      <w:proofErr w:type="spellEnd"/>
      <w:r>
        <w:rPr>
          <w:rFonts w:eastAsia="SimSun"/>
          <w:sz w:val="28"/>
          <w:szCs w:val="28"/>
        </w:rPr>
        <w:t xml:space="preserve">. н. п. «Прилетай, прилетай»; </w:t>
      </w:r>
    </w:p>
    <w:p w:rsidR="00D972ED" w:rsidRDefault="002D1DD4">
      <w:pPr>
        <w:numPr>
          <w:ilvl w:val="0"/>
          <w:numId w:val="17"/>
        </w:numPr>
        <w:spacing w:line="360" w:lineRule="auto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В. Калинников. «Киска»; — Ц. Кюи. «Петушок»; —</w:t>
      </w:r>
    </w:p>
    <w:p w:rsidR="00D972ED" w:rsidRDefault="002D1DD4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rFonts w:eastAsia="SimSun"/>
          <w:sz w:val="28"/>
          <w:szCs w:val="28"/>
        </w:rPr>
        <w:t xml:space="preserve">М. Глинка. «Соловушка»; </w:t>
      </w:r>
    </w:p>
    <w:p w:rsidR="00D972ED" w:rsidRDefault="00D972ED">
      <w:pPr>
        <w:spacing w:line="250" w:lineRule="exact"/>
        <w:rPr>
          <w:sz w:val="20"/>
          <w:szCs w:val="20"/>
        </w:rPr>
      </w:pPr>
    </w:p>
    <w:p w:rsidR="00D972ED" w:rsidRDefault="002D1DD4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Второй год обучения</w:t>
      </w:r>
    </w:p>
    <w:p w:rsidR="00D972ED" w:rsidRDefault="00D972ED">
      <w:pPr>
        <w:spacing w:line="170" w:lineRule="exact"/>
        <w:rPr>
          <w:sz w:val="20"/>
          <w:szCs w:val="20"/>
        </w:rPr>
      </w:pPr>
    </w:p>
    <w:p w:rsidR="00D972ED" w:rsidRDefault="002D1DD4">
      <w:pPr>
        <w:spacing w:line="355" w:lineRule="auto"/>
        <w:ind w:left="1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Освоение новых выразительных средств. Штрихи и мелизмы: </w:t>
      </w:r>
      <w:proofErr w:type="spellStart"/>
      <w:r>
        <w:rPr>
          <w:rFonts w:eastAsia="Times New Roman"/>
          <w:sz w:val="28"/>
          <w:szCs w:val="28"/>
        </w:rPr>
        <w:t>nonlegato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staccato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legato</w:t>
      </w:r>
      <w:proofErr w:type="spellEnd"/>
      <w:r>
        <w:rPr>
          <w:rFonts w:eastAsia="Times New Roman"/>
          <w:sz w:val="28"/>
          <w:szCs w:val="28"/>
        </w:rPr>
        <w:t>, форшлаг.</w:t>
      </w:r>
    </w:p>
    <w:p w:rsidR="00D972ED" w:rsidRDefault="00D972ED">
      <w:pPr>
        <w:spacing w:line="20" w:lineRule="exact"/>
        <w:rPr>
          <w:sz w:val="20"/>
          <w:szCs w:val="20"/>
        </w:rPr>
      </w:pPr>
    </w:p>
    <w:p w:rsidR="00D972ED" w:rsidRDefault="002D1DD4">
      <w:pPr>
        <w:numPr>
          <w:ilvl w:val="0"/>
          <w:numId w:val="18"/>
        </w:numPr>
        <w:tabs>
          <w:tab w:val="left" w:pos="229"/>
        </w:tabs>
        <w:spacing w:line="348" w:lineRule="auto"/>
        <w:ind w:left="1" w:right="20" w:hanging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Освоение техники игры интервалов. Основы техники исполнения штрихов: </w:t>
      </w:r>
      <w:proofErr w:type="spellStart"/>
      <w:r>
        <w:rPr>
          <w:rFonts w:eastAsia="Times New Roman"/>
          <w:sz w:val="28"/>
          <w:szCs w:val="28"/>
        </w:rPr>
        <w:t>staccato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legato</w:t>
      </w:r>
      <w:proofErr w:type="spellEnd"/>
      <w:r>
        <w:rPr>
          <w:rFonts w:eastAsia="Times New Roman"/>
          <w:sz w:val="28"/>
          <w:szCs w:val="28"/>
        </w:rPr>
        <w:t>. Знакомство с основными музыкальными терминами. Подбор по слуху. Игра в ансамблях. Репертуар для ансамблей должен быть знакомым и интересным для учеников и состоять из обработок народных песен и танцев, пьес русских и зарубежных композиторов, а также пьес современных авторов. Ансамбли могут быть как однородные, так и смешанные.</w:t>
      </w:r>
    </w:p>
    <w:p w:rsidR="00D972ED" w:rsidRDefault="00D972ED">
      <w:pPr>
        <w:spacing w:line="200" w:lineRule="exact"/>
        <w:rPr>
          <w:sz w:val="20"/>
          <w:szCs w:val="20"/>
        </w:rPr>
      </w:pPr>
    </w:p>
    <w:p w:rsidR="00D972ED" w:rsidRDefault="002D1DD4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течение  2-го года обучения ученик должен пройти:</w:t>
      </w:r>
    </w:p>
    <w:p w:rsidR="00D972ED" w:rsidRDefault="002D1DD4">
      <w:pPr>
        <w:spacing w:before="28"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   Гаммы Фа мажор, </w:t>
      </w:r>
      <w:proofErr w:type="gramStart"/>
      <w:r>
        <w:rPr>
          <w:rFonts w:eastAsia="Times New Roman"/>
          <w:sz w:val="28"/>
          <w:szCs w:val="28"/>
        </w:rPr>
        <w:t>До</w:t>
      </w:r>
      <w:proofErr w:type="gramEnd"/>
      <w:r>
        <w:rPr>
          <w:rFonts w:eastAsia="Times New Roman"/>
          <w:sz w:val="28"/>
          <w:szCs w:val="28"/>
        </w:rPr>
        <w:t xml:space="preserve"> </w:t>
      </w:r>
      <w:proofErr w:type="gramStart"/>
      <w:r>
        <w:rPr>
          <w:rFonts w:eastAsia="Times New Roman"/>
          <w:sz w:val="28"/>
          <w:szCs w:val="28"/>
        </w:rPr>
        <w:t>мажор</w:t>
      </w:r>
      <w:proofErr w:type="gramEnd"/>
      <w:r>
        <w:rPr>
          <w:rFonts w:eastAsia="Times New Roman"/>
          <w:sz w:val="28"/>
          <w:szCs w:val="28"/>
        </w:rPr>
        <w:t xml:space="preserve">, Соль мажор, короткое арпеджио, длинное арпеджио, аккорды, ля минор гармонический и мелодический в две октавы. </w:t>
      </w:r>
    </w:p>
    <w:p w:rsidR="00D972ED" w:rsidRDefault="002D1DD4">
      <w:pPr>
        <w:spacing w:before="28"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10-15 </w:t>
      </w:r>
      <w:proofErr w:type="spellStart"/>
      <w:r>
        <w:rPr>
          <w:sz w:val="28"/>
          <w:szCs w:val="28"/>
        </w:rPr>
        <w:t>разножанровых</w:t>
      </w:r>
      <w:proofErr w:type="spellEnd"/>
      <w:r>
        <w:rPr>
          <w:sz w:val="28"/>
          <w:szCs w:val="28"/>
        </w:rPr>
        <w:t xml:space="preserve"> пьес разной степени завершенности, как соло, так и в любом виде ансамбля;</w:t>
      </w:r>
    </w:p>
    <w:p w:rsidR="00D972ED" w:rsidRDefault="002D1DD4">
      <w:pPr>
        <w:spacing w:before="28"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4-6 этюдов.</w:t>
      </w:r>
    </w:p>
    <w:p w:rsidR="00D972ED" w:rsidRDefault="002D1DD4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В течение учебного года учащийся должен исполнить:</w:t>
      </w:r>
    </w:p>
    <w:p w:rsidR="00D972ED" w:rsidRDefault="002D1DD4">
      <w:pPr>
        <w:jc w:val="both"/>
        <w:rPr>
          <w:rFonts w:eastAsia="Times New Roman"/>
          <w:b/>
          <w:i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</w:p>
    <w:tbl>
      <w:tblPr>
        <w:tblW w:w="9840" w:type="dxa"/>
        <w:tblLayout w:type="fixed"/>
        <w:tblLook w:val="04A0"/>
      </w:tblPr>
      <w:tblGrid>
        <w:gridCol w:w="4921"/>
        <w:gridCol w:w="4919"/>
      </w:tblGrid>
      <w:tr w:rsidR="00D972ED">
        <w:trPr>
          <w:trHeight w:val="389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spacing w:before="28" w:line="36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 полугодие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spacing w:before="28" w:line="36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 полугодие</w:t>
            </w:r>
          </w:p>
        </w:tc>
      </w:tr>
      <w:tr w:rsidR="00D972ED">
        <w:trPr>
          <w:trHeight w:val="389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Октябрь – технический зачет </w:t>
            </w:r>
          </w:p>
          <w:p w:rsidR="00D972ED" w:rsidRDefault="002D1DD4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(одна гамма, один этюд).</w:t>
            </w:r>
          </w:p>
          <w:p w:rsidR="00D972ED" w:rsidRDefault="002D1DD4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Декабрь – академический концерт </w:t>
            </w:r>
          </w:p>
          <w:p w:rsidR="00D972ED" w:rsidRDefault="002D1DD4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(2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 пьесы).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Март – технический зачет </w:t>
            </w:r>
          </w:p>
          <w:p w:rsidR="00D972ED" w:rsidRDefault="002D1DD4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(одна гамма, один этюд).</w:t>
            </w:r>
          </w:p>
          <w:p w:rsidR="00D972ED" w:rsidRDefault="002D1DD4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Май – академический концерт</w:t>
            </w:r>
          </w:p>
          <w:p w:rsidR="00D972ED" w:rsidRDefault="002D1DD4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(3 разнохарактерные пьесы).</w:t>
            </w:r>
          </w:p>
        </w:tc>
      </w:tr>
    </w:tbl>
    <w:p w:rsidR="00D972ED" w:rsidRDefault="00D972ED">
      <w:pPr>
        <w:spacing w:before="28" w:line="360" w:lineRule="auto"/>
        <w:jc w:val="both"/>
        <w:rPr>
          <w:rFonts w:eastAsia="Times New Roman"/>
          <w:sz w:val="28"/>
          <w:szCs w:val="28"/>
        </w:rPr>
      </w:pPr>
    </w:p>
    <w:p w:rsidR="00D972ED" w:rsidRDefault="002D1DD4">
      <w:pPr>
        <w:ind w:right="-99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Примерные исполнительские программы</w:t>
      </w:r>
    </w:p>
    <w:p w:rsidR="00D972ED" w:rsidRDefault="00D972ED">
      <w:pPr>
        <w:spacing w:line="160" w:lineRule="exact"/>
        <w:rPr>
          <w:sz w:val="20"/>
          <w:szCs w:val="20"/>
        </w:rPr>
      </w:pPr>
    </w:p>
    <w:p w:rsidR="00D972ED" w:rsidRDefault="002D1DD4">
      <w:pPr>
        <w:ind w:right="-9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Домра </w:t>
      </w:r>
    </w:p>
    <w:p w:rsidR="00D972ED" w:rsidRDefault="00D972ED">
      <w:pPr>
        <w:spacing w:line="156" w:lineRule="exact"/>
        <w:rPr>
          <w:sz w:val="20"/>
          <w:szCs w:val="20"/>
        </w:rPr>
      </w:pPr>
    </w:p>
    <w:p w:rsidR="00D972ED" w:rsidRDefault="002D1DD4">
      <w:pPr>
        <w:numPr>
          <w:ilvl w:val="0"/>
          <w:numId w:val="19"/>
        </w:numPr>
        <w:tabs>
          <w:tab w:val="left" w:pos="920"/>
        </w:tabs>
        <w:ind w:left="920" w:hanging="213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вариант</w:t>
      </w:r>
    </w:p>
    <w:p w:rsidR="00D972ED" w:rsidRDefault="00D972ED">
      <w:pPr>
        <w:spacing w:line="160" w:lineRule="exact"/>
        <w:rPr>
          <w:sz w:val="20"/>
          <w:szCs w:val="20"/>
        </w:rPr>
      </w:pPr>
    </w:p>
    <w:p w:rsidR="00D972ED" w:rsidRDefault="002D1DD4">
      <w:pPr>
        <w:numPr>
          <w:ilvl w:val="0"/>
          <w:numId w:val="20"/>
        </w:numPr>
        <w:tabs>
          <w:tab w:val="left" w:pos="980"/>
        </w:tabs>
        <w:spacing w:line="360" w:lineRule="auto"/>
        <w:ind w:left="273" w:hanging="273"/>
        <w:rPr>
          <w:rFonts w:eastAsia="Times New Roman"/>
          <w:sz w:val="28"/>
          <w:szCs w:val="28"/>
        </w:rPr>
      </w:pPr>
      <w:r>
        <w:rPr>
          <w:rFonts w:eastAsia="SimSun"/>
          <w:sz w:val="28"/>
          <w:szCs w:val="28"/>
        </w:rPr>
        <w:t xml:space="preserve">Т. </w:t>
      </w:r>
      <w:proofErr w:type="spellStart"/>
      <w:r>
        <w:rPr>
          <w:rFonts w:eastAsia="SimSun"/>
          <w:sz w:val="28"/>
          <w:szCs w:val="28"/>
        </w:rPr>
        <w:t>Попатенко</w:t>
      </w:r>
      <w:proofErr w:type="spellEnd"/>
      <w:r>
        <w:rPr>
          <w:rFonts w:eastAsia="SimSun"/>
          <w:sz w:val="28"/>
          <w:szCs w:val="28"/>
        </w:rPr>
        <w:t xml:space="preserve">. Частушка; </w:t>
      </w:r>
    </w:p>
    <w:p w:rsidR="00D972ED" w:rsidRDefault="002D1DD4">
      <w:pPr>
        <w:numPr>
          <w:ilvl w:val="0"/>
          <w:numId w:val="20"/>
        </w:numPr>
        <w:tabs>
          <w:tab w:val="left" w:pos="980"/>
        </w:tabs>
        <w:spacing w:line="360" w:lineRule="auto"/>
        <w:ind w:left="273" w:hanging="273"/>
        <w:rPr>
          <w:rFonts w:eastAsia="Times New Roman"/>
          <w:sz w:val="28"/>
          <w:szCs w:val="28"/>
        </w:rPr>
      </w:pPr>
      <w:r>
        <w:rPr>
          <w:rFonts w:eastAsia="SimSun"/>
          <w:sz w:val="28"/>
          <w:szCs w:val="28"/>
        </w:rPr>
        <w:t xml:space="preserve"> В. </w:t>
      </w:r>
      <w:proofErr w:type="spellStart"/>
      <w:r>
        <w:rPr>
          <w:rFonts w:eastAsia="SimSun"/>
          <w:sz w:val="28"/>
          <w:szCs w:val="28"/>
        </w:rPr>
        <w:t>Тылик</w:t>
      </w:r>
      <w:proofErr w:type="spellEnd"/>
      <w:r>
        <w:rPr>
          <w:rFonts w:eastAsia="SimSun"/>
          <w:sz w:val="28"/>
          <w:szCs w:val="28"/>
        </w:rPr>
        <w:t xml:space="preserve">. Хоровод; </w:t>
      </w:r>
    </w:p>
    <w:p w:rsidR="00D972ED" w:rsidRDefault="002D1DD4">
      <w:pPr>
        <w:numPr>
          <w:ilvl w:val="0"/>
          <w:numId w:val="20"/>
        </w:numPr>
        <w:tabs>
          <w:tab w:val="left" w:pos="980"/>
        </w:tabs>
        <w:spacing w:line="360" w:lineRule="auto"/>
        <w:ind w:left="273" w:hanging="273"/>
        <w:rPr>
          <w:rFonts w:eastAsia="Times New Roman"/>
          <w:sz w:val="28"/>
          <w:szCs w:val="28"/>
        </w:rPr>
      </w:pPr>
      <w:r>
        <w:rPr>
          <w:rFonts w:eastAsia="SimSun"/>
          <w:sz w:val="28"/>
          <w:szCs w:val="28"/>
        </w:rPr>
        <w:t xml:space="preserve">Ф. Лещинская. Полька;  </w:t>
      </w:r>
    </w:p>
    <w:p w:rsidR="00D972ED" w:rsidRDefault="002D1DD4">
      <w:pPr>
        <w:numPr>
          <w:ilvl w:val="0"/>
          <w:numId w:val="19"/>
        </w:numPr>
        <w:tabs>
          <w:tab w:val="left" w:pos="920"/>
        </w:tabs>
        <w:spacing w:line="360" w:lineRule="auto"/>
        <w:ind w:left="920" w:hanging="213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вариант</w:t>
      </w:r>
    </w:p>
    <w:p w:rsidR="00D972ED" w:rsidRDefault="002D1DD4">
      <w:pPr>
        <w:numPr>
          <w:ilvl w:val="0"/>
          <w:numId w:val="21"/>
        </w:numPr>
        <w:tabs>
          <w:tab w:val="left" w:pos="980"/>
        </w:tabs>
        <w:spacing w:line="360" w:lineRule="auto"/>
        <w:rPr>
          <w:rFonts w:eastAsia="Times New Roman"/>
          <w:sz w:val="28"/>
          <w:szCs w:val="28"/>
        </w:rPr>
      </w:pPr>
      <w:r>
        <w:rPr>
          <w:rFonts w:eastAsia="SimSun"/>
          <w:sz w:val="28"/>
          <w:szCs w:val="28"/>
        </w:rPr>
        <w:t xml:space="preserve">М. </w:t>
      </w:r>
      <w:proofErr w:type="spellStart"/>
      <w:r>
        <w:rPr>
          <w:rFonts w:eastAsia="SimSun"/>
          <w:sz w:val="28"/>
          <w:szCs w:val="28"/>
        </w:rPr>
        <w:t>Качурбина</w:t>
      </w:r>
      <w:proofErr w:type="spellEnd"/>
      <w:r>
        <w:rPr>
          <w:rFonts w:eastAsia="SimSun"/>
          <w:sz w:val="28"/>
          <w:szCs w:val="28"/>
        </w:rPr>
        <w:t xml:space="preserve">. «Мишка с куклой»; </w:t>
      </w:r>
    </w:p>
    <w:p w:rsidR="00D972ED" w:rsidRDefault="002D1DD4">
      <w:pPr>
        <w:numPr>
          <w:ilvl w:val="0"/>
          <w:numId w:val="21"/>
        </w:numPr>
        <w:tabs>
          <w:tab w:val="left" w:pos="980"/>
        </w:tabs>
        <w:spacing w:line="360" w:lineRule="auto"/>
        <w:rPr>
          <w:rFonts w:eastAsia="Times New Roman"/>
          <w:sz w:val="28"/>
          <w:szCs w:val="28"/>
        </w:rPr>
      </w:pPr>
      <w:r>
        <w:rPr>
          <w:rFonts w:eastAsia="SimSun"/>
          <w:sz w:val="28"/>
          <w:szCs w:val="28"/>
        </w:rPr>
        <w:t xml:space="preserve">Ж. </w:t>
      </w:r>
      <w:proofErr w:type="spellStart"/>
      <w:r>
        <w:rPr>
          <w:rFonts w:eastAsia="SimSun"/>
          <w:sz w:val="28"/>
          <w:szCs w:val="28"/>
        </w:rPr>
        <w:t>Люлли</w:t>
      </w:r>
      <w:proofErr w:type="spellEnd"/>
      <w:r>
        <w:rPr>
          <w:rFonts w:eastAsia="SimSun"/>
          <w:sz w:val="28"/>
          <w:szCs w:val="28"/>
        </w:rPr>
        <w:t xml:space="preserve">. Песенка;  </w:t>
      </w:r>
    </w:p>
    <w:p w:rsidR="00D972ED" w:rsidRDefault="002D1DD4">
      <w:pPr>
        <w:numPr>
          <w:ilvl w:val="0"/>
          <w:numId w:val="21"/>
        </w:numPr>
        <w:tabs>
          <w:tab w:val="left" w:pos="980"/>
        </w:tabs>
        <w:spacing w:line="360" w:lineRule="auto"/>
        <w:rPr>
          <w:rFonts w:eastAsia="Times New Roman"/>
          <w:sz w:val="28"/>
          <w:szCs w:val="28"/>
        </w:rPr>
      </w:pPr>
      <w:r>
        <w:rPr>
          <w:rFonts w:eastAsia="SimSun"/>
          <w:sz w:val="28"/>
          <w:szCs w:val="28"/>
        </w:rPr>
        <w:t xml:space="preserve">И. Гайдн. Песенка; </w:t>
      </w:r>
    </w:p>
    <w:p w:rsidR="00D972ED" w:rsidRDefault="00D972ED">
      <w:pPr>
        <w:spacing w:line="304" w:lineRule="exact"/>
        <w:rPr>
          <w:sz w:val="20"/>
          <w:szCs w:val="20"/>
        </w:rPr>
      </w:pPr>
    </w:p>
    <w:p w:rsidR="00D972ED" w:rsidRDefault="002D1DD4">
      <w:pPr>
        <w:ind w:left="32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Репертуар для ансамблей</w:t>
      </w:r>
    </w:p>
    <w:p w:rsidR="00D972ED" w:rsidRDefault="00D972ED">
      <w:pPr>
        <w:spacing w:line="156" w:lineRule="exact"/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А.Новиков «Девичья хороводная»</w:t>
      </w:r>
    </w:p>
    <w:p w:rsidR="00D972ED" w:rsidRDefault="00D972ED">
      <w:pPr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В.Косенко</w:t>
      </w:r>
      <w:proofErr w:type="spellEnd"/>
      <w:r>
        <w:rPr>
          <w:rFonts w:eastAsia="Times New Roman"/>
          <w:sz w:val="28"/>
          <w:szCs w:val="28"/>
        </w:rPr>
        <w:t xml:space="preserve"> «Петрушка»</w:t>
      </w:r>
    </w:p>
    <w:p w:rsidR="00D972ED" w:rsidRDefault="00D972ED">
      <w:pPr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В.Шулешко</w:t>
      </w:r>
      <w:proofErr w:type="spellEnd"/>
      <w:r>
        <w:rPr>
          <w:rFonts w:eastAsia="Times New Roman"/>
          <w:sz w:val="28"/>
          <w:szCs w:val="28"/>
        </w:rPr>
        <w:t xml:space="preserve"> «Незабудка»</w:t>
      </w:r>
    </w:p>
    <w:p w:rsidR="00D972ED" w:rsidRDefault="00D972ED">
      <w:pPr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Русская народная песня «Яблочко», обр.В.Грачева</w:t>
      </w:r>
    </w:p>
    <w:p w:rsidR="00D972ED" w:rsidRDefault="00D972ED">
      <w:pPr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Д.Кабалевский</w:t>
      </w:r>
      <w:proofErr w:type="spellEnd"/>
      <w:r>
        <w:rPr>
          <w:rFonts w:eastAsia="Times New Roman"/>
          <w:sz w:val="28"/>
          <w:szCs w:val="28"/>
        </w:rPr>
        <w:t xml:space="preserve"> «Весѐлый наигрыш»</w:t>
      </w:r>
    </w:p>
    <w:p w:rsidR="00D972ED" w:rsidRDefault="00D972ED">
      <w:pPr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Н.Лысенко «На горе, горе»</w:t>
      </w:r>
    </w:p>
    <w:p w:rsidR="00D972ED" w:rsidRDefault="00D972ED">
      <w:pPr>
        <w:rPr>
          <w:sz w:val="20"/>
          <w:szCs w:val="20"/>
        </w:rPr>
      </w:pPr>
    </w:p>
    <w:p w:rsidR="00D972ED" w:rsidRDefault="002D1DD4">
      <w:pPr>
        <w:ind w:left="700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В.Ребиков</w:t>
      </w:r>
      <w:proofErr w:type="spellEnd"/>
      <w:r>
        <w:rPr>
          <w:rFonts w:eastAsia="Times New Roman"/>
          <w:sz w:val="28"/>
          <w:szCs w:val="28"/>
        </w:rPr>
        <w:t xml:space="preserve"> «Воробышек, воробей»</w:t>
      </w: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Ф.Шуберт Экосез</w:t>
      </w:r>
    </w:p>
    <w:p w:rsidR="00D972ED" w:rsidRDefault="00D972ED">
      <w:pPr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Русская народная песня «Во поле береза стояла», обр. </w:t>
      </w:r>
      <w:proofErr w:type="spellStart"/>
      <w:r>
        <w:rPr>
          <w:rFonts w:eastAsia="Times New Roman"/>
          <w:sz w:val="28"/>
          <w:szCs w:val="28"/>
        </w:rPr>
        <w:t>И.Обликина</w:t>
      </w:r>
      <w:proofErr w:type="spellEnd"/>
    </w:p>
    <w:p w:rsidR="00D972ED" w:rsidRDefault="00D972ED">
      <w:pPr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Русская народная песня «Как под горкой, под горой», обр. </w:t>
      </w:r>
      <w:proofErr w:type="spellStart"/>
      <w:r>
        <w:rPr>
          <w:rFonts w:eastAsia="Times New Roman"/>
          <w:sz w:val="28"/>
          <w:szCs w:val="28"/>
        </w:rPr>
        <w:t>И.Обликина</w:t>
      </w:r>
      <w:proofErr w:type="spellEnd"/>
    </w:p>
    <w:p w:rsidR="00D972ED" w:rsidRDefault="00D972ED">
      <w:pPr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Русская народная песня «То не ветер ветку клонит», обр. </w:t>
      </w:r>
      <w:proofErr w:type="spellStart"/>
      <w:r>
        <w:rPr>
          <w:rFonts w:eastAsia="Times New Roman"/>
          <w:sz w:val="28"/>
          <w:szCs w:val="28"/>
        </w:rPr>
        <w:t>И.Обликина</w:t>
      </w:r>
      <w:proofErr w:type="spellEnd"/>
    </w:p>
    <w:p w:rsidR="00D972ED" w:rsidRDefault="00D972ED">
      <w:pPr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П.Чайковский «Старинная французская песенка», пер. </w:t>
      </w:r>
      <w:proofErr w:type="spellStart"/>
      <w:r>
        <w:rPr>
          <w:rFonts w:eastAsia="Times New Roman"/>
          <w:sz w:val="28"/>
          <w:szCs w:val="28"/>
        </w:rPr>
        <w:t>И.Обликина</w:t>
      </w:r>
      <w:proofErr w:type="spellEnd"/>
    </w:p>
    <w:p w:rsidR="00D972ED" w:rsidRDefault="00D972ED">
      <w:pPr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Н.Римский-Корсаков «Пляска скоморохов» из оперы «Снегурочка», пер.</w:t>
      </w:r>
    </w:p>
    <w:p w:rsidR="00D972ED" w:rsidRDefault="00D972ED">
      <w:pPr>
        <w:rPr>
          <w:sz w:val="20"/>
          <w:szCs w:val="20"/>
        </w:rPr>
      </w:pPr>
    </w:p>
    <w:p w:rsidR="00D972ED" w:rsidRDefault="002D1DD4">
      <w:pPr>
        <w:ind w:firstLine="709"/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И.Обликина</w:t>
      </w:r>
      <w:proofErr w:type="spellEnd"/>
    </w:p>
    <w:p w:rsidR="00D972ED" w:rsidRDefault="00D972ED">
      <w:pPr>
        <w:spacing w:line="288" w:lineRule="exact"/>
        <w:rPr>
          <w:sz w:val="20"/>
          <w:szCs w:val="20"/>
        </w:rPr>
      </w:pPr>
    </w:p>
    <w:p w:rsidR="00D972ED" w:rsidRDefault="002D1DD4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Третий год обучения</w:t>
      </w:r>
    </w:p>
    <w:p w:rsidR="00D972ED" w:rsidRDefault="00D972ED">
      <w:pPr>
        <w:spacing w:line="208" w:lineRule="exact"/>
        <w:rPr>
          <w:sz w:val="20"/>
          <w:szCs w:val="20"/>
        </w:rPr>
      </w:pPr>
    </w:p>
    <w:p w:rsidR="00D972ED" w:rsidRDefault="002D1DD4">
      <w:pPr>
        <w:spacing w:line="35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Штрихи и мелизмы: </w:t>
      </w:r>
      <w:proofErr w:type="spellStart"/>
      <w:r>
        <w:rPr>
          <w:rFonts w:eastAsia="Times New Roman"/>
          <w:sz w:val="28"/>
          <w:szCs w:val="28"/>
        </w:rPr>
        <w:t>staccato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legato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nonlegato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деташе</w:t>
      </w:r>
      <w:proofErr w:type="spellEnd"/>
      <w:r>
        <w:rPr>
          <w:rFonts w:eastAsia="Times New Roman"/>
          <w:sz w:val="28"/>
          <w:szCs w:val="28"/>
        </w:rPr>
        <w:t>, форшлаг, мордент, группетто. Включение в репертуар несложных произведений крупной формы, простых полифонических произведений. Формирование слухового контроля к качеству звукоизвлечения. Динамика звучания. Пополнение и расширение исполнительского репертуара.</w:t>
      </w:r>
    </w:p>
    <w:p w:rsidR="00D972ED" w:rsidRDefault="00D972ED">
      <w:pPr>
        <w:spacing w:line="18" w:lineRule="exact"/>
        <w:rPr>
          <w:sz w:val="20"/>
          <w:szCs w:val="20"/>
        </w:rPr>
      </w:pPr>
    </w:p>
    <w:p w:rsidR="00D972ED" w:rsidRDefault="002D1DD4">
      <w:pPr>
        <w:spacing w:line="355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Продолжение работы над постановочно-двигательными навыками, аккордовой техникой, </w:t>
      </w:r>
      <w:proofErr w:type="spellStart"/>
      <w:r>
        <w:rPr>
          <w:rFonts w:eastAsia="Times New Roman"/>
          <w:sz w:val="28"/>
          <w:szCs w:val="28"/>
        </w:rPr>
        <w:t>звукоизвлечением</w:t>
      </w:r>
      <w:proofErr w:type="spellEnd"/>
      <w:r>
        <w:rPr>
          <w:rFonts w:eastAsia="Times New Roman"/>
          <w:sz w:val="28"/>
          <w:szCs w:val="28"/>
        </w:rPr>
        <w:t xml:space="preserve"> и метроритмом. Продолжение знакомства с основными музыкальными терминами. Знакомство с циклической формой (сюита). Чтение с листа. Подбор по слуху.</w:t>
      </w:r>
    </w:p>
    <w:p w:rsidR="00D972ED" w:rsidRDefault="002D1DD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течение 3-го года обучения ученик должен пройти: </w:t>
      </w:r>
    </w:p>
    <w:p w:rsidR="00D972ED" w:rsidRDefault="002D1D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Гаммы Фа мажор, </w:t>
      </w:r>
      <w:proofErr w:type="spellStart"/>
      <w:r>
        <w:rPr>
          <w:rFonts w:eastAsia="Times New Roman"/>
          <w:sz w:val="28"/>
          <w:szCs w:val="28"/>
        </w:rPr>
        <w:t>Домажор</w:t>
      </w:r>
      <w:proofErr w:type="spellEnd"/>
      <w:r>
        <w:rPr>
          <w:rFonts w:eastAsia="Times New Roman"/>
          <w:sz w:val="28"/>
          <w:szCs w:val="28"/>
        </w:rPr>
        <w:t>, Соль мажор, ля минор гармонический и мелодический двумя руками в две октавы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арпеджио</w:t>
      </w:r>
      <w:proofErr w:type="gramStart"/>
      <w:r>
        <w:rPr>
          <w:sz w:val="28"/>
          <w:szCs w:val="28"/>
        </w:rPr>
        <w:t>,а</w:t>
      </w:r>
      <w:proofErr w:type="gramEnd"/>
      <w:r>
        <w:rPr>
          <w:sz w:val="28"/>
          <w:szCs w:val="28"/>
        </w:rPr>
        <w:t>ккорды</w:t>
      </w:r>
      <w:proofErr w:type="spellEnd"/>
      <w:r>
        <w:rPr>
          <w:sz w:val="28"/>
          <w:szCs w:val="28"/>
        </w:rPr>
        <w:t>.</w:t>
      </w:r>
    </w:p>
    <w:p w:rsidR="00D972ED" w:rsidRDefault="002D1DD4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10-12 </w:t>
      </w:r>
      <w:proofErr w:type="spellStart"/>
      <w:r>
        <w:rPr>
          <w:sz w:val="28"/>
          <w:szCs w:val="28"/>
        </w:rPr>
        <w:t>разножанровых</w:t>
      </w:r>
      <w:proofErr w:type="spellEnd"/>
      <w:r>
        <w:rPr>
          <w:sz w:val="28"/>
          <w:szCs w:val="28"/>
        </w:rPr>
        <w:t xml:space="preserve"> пьес, этюдов разной степени завершенности соло и в любом виде ансамбля;</w:t>
      </w:r>
    </w:p>
    <w:p w:rsidR="00D972ED" w:rsidRDefault="002D1DD4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4-6 этюдов  на различные виды техники. </w:t>
      </w:r>
    </w:p>
    <w:p w:rsidR="00D972ED" w:rsidRDefault="002D1DD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течение учебного года учащийся должен исполнить:</w:t>
      </w:r>
    </w:p>
    <w:p w:rsidR="00D972ED" w:rsidRDefault="00D972ED">
      <w:pPr>
        <w:jc w:val="right"/>
        <w:rPr>
          <w:b/>
          <w:i/>
          <w:sz w:val="28"/>
          <w:szCs w:val="28"/>
        </w:rPr>
      </w:pPr>
    </w:p>
    <w:tbl>
      <w:tblPr>
        <w:tblW w:w="9840" w:type="dxa"/>
        <w:jc w:val="center"/>
        <w:tblLayout w:type="fixed"/>
        <w:tblLook w:val="04A0"/>
      </w:tblPr>
      <w:tblGrid>
        <w:gridCol w:w="4921"/>
        <w:gridCol w:w="4919"/>
      </w:tblGrid>
      <w:tr w:rsidR="00D972ED">
        <w:trPr>
          <w:trHeight w:val="389"/>
          <w:jc w:val="center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spacing w:before="28" w:line="36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 полугодие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spacing w:before="28" w:line="36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 полугодие</w:t>
            </w:r>
          </w:p>
        </w:tc>
      </w:tr>
      <w:tr w:rsidR="00D972ED">
        <w:trPr>
          <w:trHeight w:val="389"/>
          <w:jc w:val="center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Октябрь – технический зачет (одна </w:t>
            </w:r>
            <w:r>
              <w:rPr>
                <w:rFonts w:eastAsia="Times New Roman"/>
                <w:sz w:val="28"/>
                <w:szCs w:val="28"/>
              </w:rPr>
              <w:lastRenderedPageBreak/>
              <w:t>гамма, один этюд).</w:t>
            </w:r>
          </w:p>
          <w:p w:rsidR="00D972ED" w:rsidRDefault="002D1DD4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Декабрь – академический концерт </w:t>
            </w:r>
          </w:p>
          <w:p w:rsidR="00D972ED" w:rsidRDefault="002D1DD4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(2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 пьесы).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>Март – технический зачет</w:t>
            </w:r>
          </w:p>
          <w:p w:rsidR="00D972ED" w:rsidRDefault="002D1DD4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>(одна гамма, один этюд).</w:t>
            </w:r>
          </w:p>
          <w:p w:rsidR="00D972ED" w:rsidRDefault="002D1DD4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Май – академический концерт</w:t>
            </w:r>
          </w:p>
          <w:p w:rsidR="00D972ED" w:rsidRDefault="002D1DD4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(3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 произведения).</w:t>
            </w:r>
          </w:p>
        </w:tc>
      </w:tr>
    </w:tbl>
    <w:p w:rsidR="00D972ED" w:rsidRDefault="00D972ED">
      <w:pPr>
        <w:spacing w:line="200" w:lineRule="exact"/>
        <w:rPr>
          <w:sz w:val="20"/>
          <w:szCs w:val="20"/>
        </w:rPr>
      </w:pPr>
    </w:p>
    <w:p w:rsidR="00D972ED" w:rsidRDefault="00D972ED">
      <w:pPr>
        <w:spacing w:line="298" w:lineRule="exact"/>
        <w:rPr>
          <w:sz w:val="20"/>
          <w:szCs w:val="20"/>
        </w:rPr>
      </w:pPr>
    </w:p>
    <w:p w:rsidR="00D972ED" w:rsidRDefault="002D1DD4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Примерные исполнительские программы</w:t>
      </w:r>
    </w:p>
    <w:p w:rsidR="00D972ED" w:rsidRDefault="00D972ED">
      <w:pPr>
        <w:spacing w:line="158" w:lineRule="exact"/>
        <w:rPr>
          <w:sz w:val="20"/>
          <w:szCs w:val="20"/>
        </w:rPr>
      </w:pPr>
    </w:p>
    <w:p w:rsidR="00D972ED" w:rsidRDefault="002D1D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Домра </w:t>
      </w:r>
    </w:p>
    <w:p w:rsidR="00D972ED" w:rsidRDefault="00D972ED">
      <w:pPr>
        <w:spacing w:line="156" w:lineRule="exact"/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1вариант</w:t>
      </w:r>
    </w:p>
    <w:p w:rsidR="00D972ED" w:rsidRDefault="00D972ED">
      <w:pPr>
        <w:spacing w:line="163" w:lineRule="exact"/>
        <w:rPr>
          <w:sz w:val="20"/>
          <w:szCs w:val="20"/>
        </w:rPr>
      </w:pPr>
    </w:p>
    <w:p w:rsidR="00D972ED" w:rsidRDefault="002D1DD4">
      <w:pPr>
        <w:numPr>
          <w:ilvl w:val="0"/>
          <w:numId w:val="22"/>
        </w:numPr>
        <w:spacing w:line="360" w:lineRule="auto"/>
        <w:rPr>
          <w:rFonts w:eastAsia="SimSun"/>
          <w:sz w:val="28"/>
          <w:szCs w:val="28"/>
        </w:rPr>
      </w:pPr>
      <w:proofErr w:type="spellStart"/>
      <w:r>
        <w:rPr>
          <w:rFonts w:eastAsia="SimSun"/>
          <w:sz w:val="28"/>
          <w:szCs w:val="28"/>
        </w:rPr>
        <w:t>Алябьев</w:t>
      </w:r>
      <w:proofErr w:type="spellEnd"/>
      <w:r>
        <w:rPr>
          <w:rFonts w:eastAsia="SimSun"/>
          <w:sz w:val="28"/>
          <w:szCs w:val="28"/>
        </w:rPr>
        <w:t xml:space="preserve"> А. «Соловей»</w:t>
      </w:r>
    </w:p>
    <w:p w:rsidR="00D972ED" w:rsidRDefault="002D1DD4">
      <w:pPr>
        <w:numPr>
          <w:ilvl w:val="0"/>
          <w:numId w:val="22"/>
        </w:numPr>
        <w:spacing w:line="360" w:lineRule="auto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Андреев В. «Грезы» (вальс)</w:t>
      </w:r>
    </w:p>
    <w:p w:rsidR="00D972ED" w:rsidRDefault="002D1DD4">
      <w:pPr>
        <w:numPr>
          <w:ilvl w:val="0"/>
          <w:numId w:val="22"/>
        </w:numPr>
        <w:spacing w:line="360" w:lineRule="auto"/>
        <w:rPr>
          <w:sz w:val="28"/>
          <w:szCs w:val="28"/>
        </w:rPr>
      </w:pPr>
      <w:proofErr w:type="spellStart"/>
      <w:r>
        <w:rPr>
          <w:rFonts w:eastAsia="SimSun"/>
          <w:sz w:val="28"/>
          <w:szCs w:val="28"/>
        </w:rPr>
        <w:t>Барчунов</w:t>
      </w:r>
      <w:proofErr w:type="spellEnd"/>
      <w:r>
        <w:rPr>
          <w:rFonts w:eastAsia="SimSun"/>
          <w:sz w:val="28"/>
          <w:szCs w:val="28"/>
        </w:rPr>
        <w:t xml:space="preserve"> П. «Пляска»</w:t>
      </w:r>
    </w:p>
    <w:p w:rsidR="00D972ED" w:rsidRDefault="002D1DD4">
      <w:pPr>
        <w:numPr>
          <w:ilvl w:val="0"/>
          <w:numId w:val="23"/>
        </w:numPr>
        <w:tabs>
          <w:tab w:val="left" w:pos="920"/>
        </w:tabs>
        <w:spacing w:line="360" w:lineRule="auto"/>
        <w:ind w:left="920" w:hanging="213"/>
        <w:rPr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вариант</w:t>
      </w:r>
    </w:p>
    <w:p w:rsidR="00D972ED" w:rsidRDefault="002D1DD4">
      <w:pPr>
        <w:numPr>
          <w:ilvl w:val="0"/>
          <w:numId w:val="24"/>
        </w:numPr>
        <w:spacing w:line="360" w:lineRule="auto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Бах И. С. Марш. Полонез. Песня </w:t>
      </w:r>
    </w:p>
    <w:p w:rsidR="00D972ED" w:rsidRDefault="002D1DD4">
      <w:pPr>
        <w:numPr>
          <w:ilvl w:val="0"/>
          <w:numId w:val="24"/>
        </w:numPr>
        <w:spacing w:line="360" w:lineRule="auto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Бетховен Л. Контрданс.</w:t>
      </w:r>
    </w:p>
    <w:p w:rsidR="00D972ED" w:rsidRDefault="002D1DD4">
      <w:pPr>
        <w:numPr>
          <w:ilvl w:val="0"/>
          <w:numId w:val="24"/>
        </w:numPr>
        <w:spacing w:line="360" w:lineRule="auto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SimSun"/>
          <w:sz w:val="28"/>
          <w:szCs w:val="28"/>
        </w:rPr>
        <w:t>Вебер К. М. «Хор охотников» из оперы «Волшебный стрелок»</w:t>
      </w:r>
    </w:p>
    <w:p w:rsidR="00D972ED" w:rsidRDefault="002D1DD4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Репертуар для ансамблей</w:t>
      </w:r>
    </w:p>
    <w:p w:rsidR="00D972ED" w:rsidRDefault="00D972ED">
      <w:pPr>
        <w:spacing w:line="156" w:lineRule="exact"/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Е.Дербенко</w:t>
      </w:r>
      <w:proofErr w:type="spellEnd"/>
      <w:r>
        <w:rPr>
          <w:rFonts w:eastAsia="Times New Roman"/>
          <w:sz w:val="28"/>
          <w:szCs w:val="28"/>
        </w:rPr>
        <w:t xml:space="preserve"> «</w:t>
      </w:r>
      <w:proofErr w:type="spellStart"/>
      <w:r>
        <w:rPr>
          <w:rFonts w:eastAsia="Times New Roman"/>
          <w:sz w:val="28"/>
          <w:szCs w:val="28"/>
        </w:rPr>
        <w:t>Приокская</w:t>
      </w:r>
      <w:proofErr w:type="spellEnd"/>
      <w:r>
        <w:rPr>
          <w:rFonts w:eastAsia="Times New Roman"/>
          <w:sz w:val="28"/>
          <w:szCs w:val="28"/>
        </w:rPr>
        <w:t xml:space="preserve"> кадриль», «Лирическая мелодия»</w:t>
      </w:r>
    </w:p>
    <w:p w:rsidR="00D972ED" w:rsidRDefault="00D972ED">
      <w:pPr>
        <w:spacing w:line="160" w:lineRule="exact"/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Русская народная песня «Во поле береза стояла», обр. Л.Колесова</w:t>
      </w:r>
    </w:p>
    <w:p w:rsidR="00D972ED" w:rsidRDefault="00D972ED">
      <w:pPr>
        <w:spacing w:line="163" w:lineRule="exact"/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И.Брамс «Колыбельная»</w:t>
      </w:r>
    </w:p>
    <w:p w:rsidR="00D972ED" w:rsidRDefault="00D972ED">
      <w:pPr>
        <w:spacing w:line="199" w:lineRule="exact"/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Э.Джон «Игра в мяч», обр. </w:t>
      </w:r>
      <w:proofErr w:type="spellStart"/>
      <w:r>
        <w:rPr>
          <w:rFonts w:eastAsia="Times New Roman"/>
          <w:sz w:val="28"/>
          <w:szCs w:val="28"/>
        </w:rPr>
        <w:t>В.Шулешко</w:t>
      </w:r>
      <w:proofErr w:type="spellEnd"/>
    </w:p>
    <w:p w:rsidR="00D972ED" w:rsidRDefault="00D972ED">
      <w:pPr>
        <w:spacing w:line="202" w:lineRule="exact"/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В.Витлин «Детская песенка»</w:t>
      </w:r>
    </w:p>
    <w:p w:rsidR="00D972ED" w:rsidRDefault="00D972ED">
      <w:pPr>
        <w:spacing w:line="199" w:lineRule="exact"/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В.Шулешко</w:t>
      </w:r>
      <w:proofErr w:type="spellEnd"/>
      <w:r>
        <w:rPr>
          <w:rFonts w:eastAsia="Times New Roman"/>
          <w:sz w:val="28"/>
          <w:szCs w:val="28"/>
        </w:rPr>
        <w:t xml:space="preserve"> «Маленькая фея»</w:t>
      </w:r>
    </w:p>
    <w:p w:rsidR="00D972ED" w:rsidRDefault="00D972ED">
      <w:pPr>
        <w:spacing w:line="201" w:lineRule="exact"/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И.Гайдн «Немецкий танец»</w:t>
      </w:r>
    </w:p>
    <w:p w:rsidR="00D972ED" w:rsidRDefault="00D972ED">
      <w:pPr>
        <w:spacing w:line="199" w:lineRule="exact"/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М.Глинка «Полька»</w:t>
      </w:r>
    </w:p>
    <w:p w:rsidR="00D972ED" w:rsidRDefault="00D972ED">
      <w:pPr>
        <w:spacing w:line="201" w:lineRule="exact"/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В.Калинников «Киска»</w:t>
      </w:r>
    </w:p>
    <w:p w:rsidR="00D972ED" w:rsidRDefault="00D972ED">
      <w:pPr>
        <w:spacing w:line="199" w:lineRule="exact"/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Касьянов «Русская песня»</w:t>
      </w:r>
    </w:p>
    <w:p w:rsidR="00D972ED" w:rsidRDefault="00D972ED">
      <w:pPr>
        <w:spacing w:line="201" w:lineRule="exact"/>
        <w:rPr>
          <w:sz w:val="20"/>
          <w:szCs w:val="20"/>
        </w:rPr>
      </w:pPr>
    </w:p>
    <w:p w:rsidR="00D972ED" w:rsidRDefault="002D1DD4">
      <w:pPr>
        <w:ind w:right="8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Русская народная песня «Перевоз Дуня держала», обр. </w:t>
      </w:r>
      <w:proofErr w:type="spellStart"/>
      <w:r>
        <w:rPr>
          <w:rFonts w:eastAsia="Times New Roman"/>
          <w:sz w:val="28"/>
          <w:szCs w:val="28"/>
        </w:rPr>
        <w:t>И.Обликина</w:t>
      </w:r>
      <w:proofErr w:type="spellEnd"/>
    </w:p>
    <w:p w:rsidR="00D972ED" w:rsidRDefault="00D972ED">
      <w:pPr>
        <w:spacing w:line="287" w:lineRule="exact"/>
        <w:rPr>
          <w:sz w:val="20"/>
          <w:szCs w:val="20"/>
        </w:rPr>
      </w:pPr>
    </w:p>
    <w:p w:rsidR="00D972ED" w:rsidRDefault="00D972ED">
      <w:pPr>
        <w:ind w:right="-699"/>
        <w:jc w:val="center"/>
        <w:rPr>
          <w:rFonts w:eastAsia="Times New Roman"/>
          <w:b/>
          <w:bCs/>
          <w:sz w:val="28"/>
          <w:szCs w:val="28"/>
        </w:rPr>
      </w:pPr>
    </w:p>
    <w:p w:rsidR="00D972ED" w:rsidRDefault="002D1DD4">
      <w:pPr>
        <w:ind w:right="-6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Четвертый год обучения</w:t>
      </w:r>
    </w:p>
    <w:p w:rsidR="00D972ED" w:rsidRDefault="00D972ED">
      <w:pPr>
        <w:spacing w:line="169" w:lineRule="exact"/>
        <w:rPr>
          <w:sz w:val="20"/>
          <w:szCs w:val="20"/>
        </w:rPr>
      </w:pPr>
    </w:p>
    <w:p w:rsidR="00D972ED" w:rsidRDefault="002D1DD4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Дальнейшее развитие музыкально-слуховых представлений, метроритмических ощущений, навыков звукоизвлечения и интонирования, </w:t>
      </w:r>
      <w:r>
        <w:rPr>
          <w:rFonts w:eastAsia="Times New Roman"/>
          <w:sz w:val="28"/>
          <w:szCs w:val="28"/>
        </w:rPr>
        <w:lastRenderedPageBreak/>
        <w:t xml:space="preserve">ведение и смены меха. Совершенствование навыков чтения с листа и самостоятельного разбора нотного материала. </w:t>
      </w:r>
    </w:p>
    <w:p w:rsidR="00D972ED" w:rsidRDefault="002D1DD4">
      <w:p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Включение в репертуар произведений крупной формы, полифонии. Закрепление навыков игры. Подбор программы на следующий учебный год.</w:t>
      </w:r>
    </w:p>
    <w:p w:rsidR="00D972ED" w:rsidRDefault="002D1DD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течение 4-го года обучения ученик должен пройти: </w:t>
      </w:r>
    </w:p>
    <w:p w:rsidR="00D972ED" w:rsidRDefault="002D1DD4">
      <w:pPr>
        <w:spacing w:line="360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Исполнение мажорных гамм в позициях, арпеджио и аккорды. Ля минор гармонический, мелодический в две октавы.</w:t>
      </w:r>
    </w:p>
    <w:p w:rsidR="00D972ED" w:rsidRDefault="002D1DD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10-12 пьес различных жанров и разной степени завершенности, как соло, так и в любом виде ансамблевого музицирования;</w:t>
      </w:r>
    </w:p>
    <w:p w:rsidR="00D972ED" w:rsidRDefault="002D1DD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4-6 этюдов на различные виды техники.</w:t>
      </w:r>
    </w:p>
    <w:p w:rsidR="00D972ED" w:rsidRDefault="002D1DD4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Чтение нот с листа. Подбор по слуху.</w:t>
      </w:r>
    </w:p>
    <w:p w:rsidR="00D972ED" w:rsidRDefault="002D1D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течение учебного года учащийся должен исполнить:</w:t>
      </w:r>
    </w:p>
    <w:p w:rsidR="00D972ED" w:rsidRDefault="00D972ED">
      <w:pPr>
        <w:jc w:val="both"/>
        <w:rPr>
          <w:b/>
          <w:i/>
          <w:sz w:val="28"/>
          <w:szCs w:val="28"/>
        </w:rPr>
      </w:pPr>
    </w:p>
    <w:tbl>
      <w:tblPr>
        <w:tblW w:w="9840" w:type="dxa"/>
        <w:tblLayout w:type="fixed"/>
        <w:tblLook w:val="04A0"/>
      </w:tblPr>
      <w:tblGrid>
        <w:gridCol w:w="4921"/>
        <w:gridCol w:w="4919"/>
      </w:tblGrid>
      <w:tr w:rsidR="00D972ED">
        <w:trPr>
          <w:trHeight w:val="389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spacing w:before="28" w:line="36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 полугодие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spacing w:before="28" w:line="36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 полугодие</w:t>
            </w:r>
          </w:p>
        </w:tc>
      </w:tr>
      <w:tr w:rsidR="00D972ED">
        <w:trPr>
          <w:trHeight w:val="389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Октябрь – технический зачет (одна гамма, один этюд на различные виды техники (этюд может быть заменен виртуозной пьесой), знание терминов).</w:t>
            </w:r>
          </w:p>
          <w:p w:rsidR="00D972ED" w:rsidRDefault="002D1DD4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Декабрь – академический концерт </w:t>
            </w:r>
          </w:p>
          <w:p w:rsidR="00D972ED" w:rsidRDefault="002D1DD4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(2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 произведения).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Март – технический зачет </w:t>
            </w:r>
          </w:p>
          <w:p w:rsidR="00D972ED" w:rsidRDefault="002D1DD4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(одна гамма, один этюд знание терминов).</w:t>
            </w:r>
          </w:p>
          <w:p w:rsidR="00D972ED" w:rsidRDefault="002D1DD4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Май – академический концерт</w:t>
            </w:r>
          </w:p>
          <w:p w:rsidR="00D972ED" w:rsidRDefault="002D1DD4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(3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 произведения, включая произведение крупной формы).</w:t>
            </w:r>
          </w:p>
        </w:tc>
      </w:tr>
    </w:tbl>
    <w:p w:rsidR="00D972ED" w:rsidRDefault="00D972ED">
      <w:pPr>
        <w:spacing w:line="360" w:lineRule="auto"/>
        <w:jc w:val="both"/>
        <w:rPr>
          <w:sz w:val="20"/>
          <w:szCs w:val="20"/>
        </w:rPr>
      </w:pPr>
    </w:p>
    <w:p w:rsidR="00D972ED" w:rsidRDefault="00D972ED">
      <w:pPr>
        <w:spacing w:line="298" w:lineRule="exact"/>
        <w:rPr>
          <w:sz w:val="20"/>
          <w:szCs w:val="20"/>
        </w:rPr>
      </w:pPr>
    </w:p>
    <w:p w:rsidR="00D972ED" w:rsidRDefault="002D1DD4">
      <w:pPr>
        <w:tabs>
          <w:tab w:val="left" w:pos="200"/>
        </w:tabs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Примерные</w:t>
      </w:r>
      <w:r>
        <w:rPr>
          <w:rFonts w:eastAsia="Times New Roman"/>
          <w:b/>
          <w:bCs/>
          <w:i/>
          <w:iCs/>
          <w:sz w:val="28"/>
          <w:szCs w:val="28"/>
        </w:rPr>
        <w:tab/>
        <w:t>исполнительские программы</w:t>
      </w:r>
    </w:p>
    <w:p w:rsidR="00D972ED" w:rsidRDefault="00D972ED">
      <w:pPr>
        <w:spacing w:line="160" w:lineRule="exact"/>
        <w:rPr>
          <w:sz w:val="20"/>
          <w:szCs w:val="20"/>
        </w:rPr>
      </w:pPr>
    </w:p>
    <w:p w:rsidR="00D972ED" w:rsidRDefault="002D1DD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Домра </w:t>
      </w:r>
    </w:p>
    <w:p w:rsidR="00D972ED" w:rsidRDefault="00D972ED">
      <w:pPr>
        <w:spacing w:line="156" w:lineRule="exact"/>
        <w:rPr>
          <w:sz w:val="20"/>
          <w:szCs w:val="20"/>
        </w:rPr>
      </w:pPr>
    </w:p>
    <w:p w:rsidR="00D972ED" w:rsidRDefault="002D1DD4">
      <w:pPr>
        <w:ind w:left="700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1вариант</w:t>
      </w:r>
    </w:p>
    <w:p w:rsidR="00D972ED" w:rsidRDefault="00D972ED">
      <w:pPr>
        <w:ind w:left="700"/>
        <w:rPr>
          <w:rFonts w:eastAsia="Times New Roman"/>
          <w:i/>
          <w:iCs/>
          <w:sz w:val="28"/>
          <w:szCs w:val="28"/>
        </w:rPr>
      </w:pPr>
    </w:p>
    <w:p w:rsidR="00D972ED" w:rsidRDefault="002D1DD4">
      <w:pPr>
        <w:numPr>
          <w:ilvl w:val="0"/>
          <w:numId w:val="25"/>
        </w:numPr>
        <w:spacing w:line="360" w:lineRule="auto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Василенко С. Танец из балета «Мирандолина» </w:t>
      </w:r>
    </w:p>
    <w:p w:rsidR="00D972ED" w:rsidRDefault="002D1DD4">
      <w:pPr>
        <w:numPr>
          <w:ilvl w:val="0"/>
          <w:numId w:val="25"/>
        </w:numPr>
        <w:spacing w:line="360" w:lineRule="auto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Глинка М. Вальс «Сомнение» из оперы «Иван Сусанин» </w:t>
      </w:r>
    </w:p>
    <w:p w:rsidR="00D972ED" w:rsidRDefault="002D1DD4">
      <w:pPr>
        <w:numPr>
          <w:ilvl w:val="0"/>
          <w:numId w:val="25"/>
        </w:numPr>
        <w:spacing w:line="360" w:lineRule="auto"/>
        <w:rPr>
          <w:rFonts w:eastAsia="Times New Roman"/>
          <w:i/>
          <w:iCs/>
          <w:sz w:val="28"/>
          <w:szCs w:val="28"/>
        </w:rPr>
      </w:pPr>
      <w:r>
        <w:rPr>
          <w:rFonts w:eastAsia="SimSun"/>
          <w:sz w:val="28"/>
          <w:szCs w:val="28"/>
        </w:rPr>
        <w:t>Грибоедов А. «Вальс»</w:t>
      </w:r>
    </w:p>
    <w:p w:rsidR="00D972ED" w:rsidRDefault="00D972ED">
      <w:pPr>
        <w:spacing w:line="160" w:lineRule="exact"/>
        <w:rPr>
          <w:sz w:val="20"/>
          <w:szCs w:val="20"/>
        </w:rPr>
      </w:pPr>
    </w:p>
    <w:p w:rsidR="00D972ED" w:rsidRDefault="00D972ED">
      <w:pPr>
        <w:spacing w:line="160" w:lineRule="exact"/>
        <w:rPr>
          <w:sz w:val="20"/>
          <w:szCs w:val="20"/>
        </w:rPr>
      </w:pPr>
    </w:p>
    <w:p w:rsidR="00D972ED" w:rsidRDefault="002D1DD4">
      <w:pPr>
        <w:ind w:left="720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2 вариант</w:t>
      </w:r>
    </w:p>
    <w:p w:rsidR="00D972ED" w:rsidRDefault="00D972ED">
      <w:pPr>
        <w:ind w:left="720"/>
        <w:rPr>
          <w:rFonts w:eastAsia="Times New Roman"/>
          <w:i/>
          <w:iCs/>
          <w:sz w:val="28"/>
          <w:szCs w:val="28"/>
        </w:rPr>
      </w:pPr>
    </w:p>
    <w:p w:rsidR="00D972ED" w:rsidRDefault="002D1DD4">
      <w:pPr>
        <w:numPr>
          <w:ilvl w:val="0"/>
          <w:numId w:val="26"/>
        </w:numPr>
        <w:spacing w:line="360" w:lineRule="auto"/>
        <w:rPr>
          <w:rFonts w:eastAsia="SimSun"/>
          <w:sz w:val="28"/>
          <w:szCs w:val="28"/>
        </w:rPr>
      </w:pPr>
      <w:proofErr w:type="spellStart"/>
      <w:r>
        <w:rPr>
          <w:rFonts w:eastAsia="SimSun"/>
          <w:sz w:val="28"/>
          <w:szCs w:val="28"/>
        </w:rPr>
        <w:t>Люлли</w:t>
      </w:r>
      <w:proofErr w:type="spellEnd"/>
      <w:r>
        <w:rPr>
          <w:rFonts w:eastAsia="SimSun"/>
          <w:sz w:val="28"/>
          <w:szCs w:val="28"/>
        </w:rPr>
        <w:t xml:space="preserve"> Ж. «Гавот» </w:t>
      </w:r>
    </w:p>
    <w:p w:rsidR="00D972ED" w:rsidRDefault="002D1DD4">
      <w:pPr>
        <w:numPr>
          <w:ilvl w:val="0"/>
          <w:numId w:val="26"/>
        </w:numPr>
        <w:spacing w:line="360" w:lineRule="auto"/>
        <w:rPr>
          <w:rFonts w:eastAsia="SimSun"/>
          <w:sz w:val="28"/>
          <w:szCs w:val="28"/>
        </w:rPr>
      </w:pPr>
      <w:proofErr w:type="spellStart"/>
      <w:r>
        <w:rPr>
          <w:rFonts w:eastAsia="SimSun"/>
          <w:sz w:val="28"/>
          <w:szCs w:val="28"/>
        </w:rPr>
        <w:t>Меццакапо</w:t>
      </w:r>
      <w:proofErr w:type="spellEnd"/>
      <w:r>
        <w:rPr>
          <w:rFonts w:eastAsia="SimSun"/>
          <w:sz w:val="28"/>
          <w:szCs w:val="28"/>
        </w:rPr>
        <w:t xml:space="preserve"> Е. «Марш мандолинистов»</w:t>
      </w:r>
    </w:p>
    <w:p w:rsidR="00D972ED" w:rsidRDefault="002D1DD4">
      <w:pPr>
        <w:numPr>
          <w:ilvl w:val="0"/>
          <w:numId w:val="26"/>
        </w:numPr>
        <w:spacing w:line="360" w:lineRule="auto"/>
        <w:rPr>
          <w:rFonts w:eastAsia="Times New Roman"/>
          <w:i/>
          <w:iCs/>
          <w:sz w:val="28"/>
          <w:szCs w:val="28"/>
        </w:rPr>
      </w:pPr>
      <w:proofErr w:type="spellStart"/>
      <w:r>
        <w:rPr>
          <w:rFonts w:eastAsia="SimSun"/>
          <w:sz w:val="28"/>
          <w:szCs w:val="28"/>
        </w:rPr>
        <w:lastRenderedPageBreak/>
        <w:t>Тартини</w:t>
      </w:r>
      <w:proofErr w:type="spellEnd"/>
      <w:r>
        <w:rPr>
          <w:rFonts w:eastAsia="SimSun"/>
          <w:sz w:val="28"/>
          <w:szCs w:val="28"/>
        </w:rPr>
        <w:t xml:space="preserve"> Д. «Сарабанда»</w:t>
      </w:r>
    </w:p>
    <w:p w:rsidR="00D972ED" w:rsidRDefault="00D972ED">
      <w:pPr>
        <w:spacing w:line="248" w:lineRule="exact"/>
        <w:rPr>
          <w:sz w:val="20"/>
          <w:szCs w:val="20"/>
        </w:rPr>
      </w:pPr>
    </w:p>
    <w:p w:rsidR="00D972ED" w:rsidRDefault="002D1DD4">
      <w:pPr>
        <w:ind w:left="35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Репертуар для ансамблей</w:t>
      </w:r>
    </w:p>
    <w:p w:rsidR="00D972ED" w:rsidRDefault="00D972ED">
      <w:pPr>
        <w:spacing w:line="158" w:lineRule="exact"/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Украинская народная песня «Ехал казак за Дунай», обр. </w:t>
      </w:r>
      <w:proofErr w:type="spellStart"/>
      <w:r>
        <w:rPr>
          <w:rFonts w:eastAsia="Times New Roman"/>
          <w:sz w:val="28"/>
          <w:szCs w:val="28"/>
        </w:rPr>
        <w:t>И.Обликина</w:t>
      </w:r>
      <w:proofErr w:type="spellEnd"/>
    </w:p>
    <w:p w:rsidR="00D972ED" w:rsidRDefault="00D972ED">
      <w:pPr>
        <w:spacing w:line="199" w:lineRule="exact"/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Ф.Шуберт «Благородный вальс»</w:t>
      </w:r>
    </w:p>
    <w:p w:rsidR="00D972ED" w:rsidRDefault="00D972ED">
      <w:pPr>
        <w:spacing w:line="201" w:lineRule="exact"/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В.Белов «Владимирский хоровод»</w:t>
      </w:r>
    </w:p>
    <w:p w:rsidR="00D972ED" w:rsidRDefault="00D972ED">
      <w:pPr>
        <w:ind w:left="700"/>
        <w:rPr>
          <w:rFonts w:eastAsia="Times New Roman"/>
          <w:sz w:val="28"/>
          <w:szCs w:val="28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К.Вебер «Адажио»</w:t>
      </w:r>
    </w:p>
    <w:p w:rsidR="00D972ED" w:rsidRDefault="00D972ED">
      <w:pPr>
        <w:spacing w:line="163" w:lineRule="exact"/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Л.Гаврилов «Полька»</w:t>
      </w:r>
    </w:p>
    <w:p w:rsidR="00D972ED" w:rsidRDefault="00D972ED">
      <w:pPr>
        <w:spacing w:line="161" w:lineRule="exact"/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Г.Гендель «Менуэт»</w:t>
      </w:r>
    </w:p>
    <w:p w:rsidR="00D972ED" w:rsidRDefault="00D972ED">
      <w:pPr>
        <w:spacing w:line="160" w:lineRule="exact"/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А.Марьин «Что от терема, да до терема»</w:t>
      </w:r>
    </w:p>
    <w:p w:rsidR="00D972ED" w:rsidRDefault="00D972ED">
      <w:pPr>
        <w:spacing w:line="174" w:lineRule="exact"/>
        <w:rPr>
          <w:sz w:val="20"/>
          <w:szCs w:val="20"/>
        </w:rPr>
      </w:pPr>
    </w:p>
    <w:p w:rsidR="00D972ED" w:rsidRDefault="002D1DD4">
      <w:pPr>
        <w:spacing w:line="348" w:lineRule="auto"/>
        <w:ind w:right="1240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Русская народная песня « Вдоль по улице метелица метѐт»,                                        обр. </w:t>
      </w:r>
      <w:proofErr w:type="spellStart"/>
      <w:r>
        <w:rPr>
          <w:rFonts w:eastAsia="Times New Roman"/>
          <w:sz w:val="28"/>
          <w:szCs w:val="28"/>
        </w:rPr>
        <w:t>И.Обликина</w:t>
      </w:r>
      <w:proofErr w:type="spellEnd"/>
    </w:p>
    <w:p w:rsidR="00D972ED" w:rsidRDefault="00D972ED">
      <w:pPr>
        <w:spacing w:line="17" w:lineRule="exact"/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А.Жигалов «Русский танец»</w:t>
      </w:r>
    </w:p>
    <w:p w:rsidR="00D972ED" w:rsidRDefault="00D972ED">
      <w:pPr>
        <w:spacing w:line="160" w:lineRule="exact"/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Н.Чаплыгин «</w:t>
      </w:r>
      <w:proofErr w:type="spellStart"/>
      <w:r>
        <w:rPr>
          <w:rFonts w:eastAsia="Times New Roman"/>
          <w:sz w:val="28"/>
          <w:szCs w:val="28"/>
        </w:rPr>
        <w:t>Кубилас</w:t>
      </w:r>
      <w:proofErr w:type="spellEnd"/>
      <w:r>
        <w:rPr>
          <w:rFonts w:eastAsia="Times New Roman"/>
          <w:sz w:val="28"/>
          <w:szCs w:val="28"/>
        </w:rPr>
        <w:t>»</w:t>
      </w:r>
    </w:p>
    <w:p w:rsidR="00D972ED" w:rsidRDefault="00D972ED">
      <w:pPr>
        <w:spacing w:line="200" w:lineRule="exact"/>
        <w:rPr>
          <w:sz w:val="20"/>
          <w:szCs w:val="20"/>
        </w:rPr>
      </w:pPr>
    </w:p>
    <w:p w:rsidR="00D972ED" w:rsidRDefault="00D972ED">
      <w:pPr>
        <w:spacing w:line="248" w:lineRule="exact"/>
        <w:rPr>
          <w:sz w:val="20"/>
          <w:szCs w:val="20"/>
        </w:rPr>
      </w:pPr>
    </w:p>
    <w:p w:rsidR="00D972ED" w:rsidRDefault="002D1DD4">
      <w:pPr>
        <w:ind w:right="-71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Пятый год обучения</w:t>
      </w:r>
    </w:p>
    <w:p w:rsidR="00D972ED" w:rsidRDefault="00D972ED">
      <w:pPr>
        <w:ind w:right="-719"/>
        <w:jc w:val="center"/>
        <w:rPr>
          <w:rFonts w:eastAsia="Times New Roman"/>
          <w:b/>
          <w:bCs/>
          <w:sz w:val="28"/>
          <w:szCs w:val="28"/>
        </w:rPr>
      </w:pPr>
    </w:p>
    <w:p w:rsidR="00D972ED" w:rsidRDefault="002D1DD4">
      <w:p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Главная задача, стоящая перед учащимися пятого класса, - подготовить выпускную программу в максимально готовом, качественном виде. Перед выпускным экзаменом учащийся обыгрывает свою программу на зачетах, классных  вечерах, концертах.</w:t>
      </w:r>
    </w:p>
    <w:p w:rsidR="00D972ED" w:rsidRDefault="002D1DD4">
      <w:pPr>
        <w:shd w:val="clear" w:color="auto" w:fill="FFFFFF"/>
        <w:spacing w:line="360" w:lineRule="auto"/>
        <w:ind w:firstLine="701"/>
        <w:jc w:val="both"/>
      </w:pP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Развитие и совершенствование всех ранее освоенных музыкально-исполнительских навыков игры на инструменте. Более тщательная работа над качеством звукоизвлечения, формирование объективной самооценки учащимся собственной игры, основанной на слуховом самоконтроле.</w:t>
      </w:r>
    </w:p>
    <w:p w:rsidR="00D972ED" w:rsidRDefault="002D1DD4">
      <w:pPr>
        <w:shd w:val="clear" w:color="auto" w:fill="FFFFFF"/>
        <w:spacing w:line="360" w:lineRule="auto"/>
        <w:ind w:firstLine="7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Особое внимание преподавателя должно быть направлено на составление программ с учетом ясной дифференциации репертуара на произведения инструктивные, хрестоматийно-академические, концертные, конкурсные и другие.</w:t>
      </w:r>
    </w:p>
    <w:p w:rsidR="00D972ED" w:rsidRDefault="00D972ED">
      <w:pPr>
        <w:spacing w:line="172" w:lineRule="exact"/>
        <w:rPr>
          <w:sz w:val="20"/>
          <w:szCs w:val="20"/>
        </w:rPr>
      </w:pPr>
    </w:p>
    <w:p w:rsidR="00D972ED" w:rsidRDefault="002D1DD4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течение 5-го года обучения ученик должен пройти:</w:t>
      </w:r>
    </w:p>
    <w:p w:rsidR="00D972ED" w:rsidRDefault="002D1DD4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Мажорные гаммы с трех рядов. Короткие и длинные арпеджио, аккорды.                              </w:t>
      </w:r>
    </w:p>
    <w:p w:rsidR="00D972ED" w:rsidRDefault="002D1DD4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rFonts w:eastAsia="Times New Roman"/>
          <w:sz w:val="28"/>
          <w:szCs w:val="28"/>
        </w:rPr>
        <w:t>Минорные гаммы: ля, ми мелодический и гармонический вид. Короткие и длинные арпеджио, аккорды.</w:t>
      </w:r>
    </w:p>
    <w:p w:rsidR="00D972ED" w:rsidRDefault="002D1DD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8-10 </w:t>
      </w:r>
      <w:proofErr w:type="spellStart"/>
      <w:r>
        <w:rPr>
          <w:sz w:val="28"/>
          <w:szCs w:val="28"/>
        </w:rPr>
        <w:t>разножанровых</w:t>
      </w:r>
      <w:proofErr w:type="spellEnd"/>
      <w:r>
        <w:rPr>
          <w:sz w:val="28"/>
          <w:szCs w:val="28"/>
        </w:rPr>
        <w:t xml:space="preserve"> пьес, разной степени завершенности соло и в любом виде  ансамбля;</w:t>
      </w:r>
    </w:p>
    <w:p w:rsidR="00D972ED" w:rsidRDefault="002D1DD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4 этюда на различные виды техники;</w:t>
      </w:r>
    </w:p>
    <w:p w:rsidR="00D972ED" w:rsidRDefault="002D1DD4">
      <w:p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Подбор по слуху.</w:t>
      </w:r>
    </w:p>
    <w:p w:rsidR="00D972ED" w:rsidRDefault="002D1D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течение учебного года учащийся должен исполнить:</w:t>
      </w:r>
    </w:p>
    <w:p w:rsidR="00D972ED" w:rsidRDefault="00D972ED">
      <w:pPr>
        <w:jc w:val="center"/>
        <w:rPr>
          <w:b/>
          <w:i/>
          <w:sz w:val="28"/>
          <w:szCs w:val="28"/>
        </w:rPr>
      </w:pPr>
    </w:p>
    <w:tbl>
      <w:tblPr>
        <w:tblW w:w="9840" w:type="dxa"/>
        <w:tblLayout w:type="fixed"/>
        <w:tblLook w:val="04A0"/>
      </w:tblPr>
      <w:tblGrid>
        <w:gridCol w:w="4921"/>
        <w:gridCol w:w="4919"/>
      </w:tblGrid>
      <w:tr w:rsidR="00D972ED">
        <w:trPr>
          <w:trHeight w:val="389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spacing w:before="28" w:line="36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 полугодие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spacing w:before="28" w:line="36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 полугодие</w:t>
            </w:r>
          </w:p>
        </w:tc>
      </w:tr>
      <w:tr w:rsidR="00D972ED">
        <w:trPr>
          <w:trHeight w:val="389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Октябрь – Прослушивание части программы выпускного экзамена (1 произведение)</w:t>
            </w:r>
          </w:p>
          <w:p w:rsidR="00D972ED" w:rsidRDefault="00D972ED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</w:p>
          <w:p w:rsidR="00D972ED" w:rsidRDefault="002D1DD4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Декабрь – дифференцированное прослушивание части программы выпускного экзамена (2 произведения, обязательный показ произведения крупной формы и произведения на выбор из программы выпускного экзамена).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2ED" w:rsidRDefault="002D1DD4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Март – прослушивание перед комиссией оставшихся произведений из выпускной программы, не сыгранных в декабре. </w:t>
            </w:r>
          </w:p>
          <w:p w:rsidR="00D972ED" w:rsidRDefault="002D1DD4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(1-2 произведения)</w:t>
            </w:r>
          </w:p>
          <w:p w:rsidR="00D972ED" w:rsidRDefault="00D972ED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</w:p>
          <w:p w:rsidR="00D972ED" w:rsidRDefault="002D1DD4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Май – академический концерт</w:t>
            </w:r>
          </w:p>
          <w:p w:rsidR="00D972ED" w:rsidRDefault="002D1DD4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(3-4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 произведения, включая произведение крупной формы, виртуозное произведение).</w:t>
            </w:r>
          </w:p>
        </w:tc>
      </w:tr>
    </w:tbl>
    <w:p w:rsidR="00D972ED" w:rsidRDefault="00D972ED">
      <w:pPr>
        <w:spacing w:line="200" w:lineRule="exact"/>
        <w:rPr>
          <w:sz w:val="20"/>
          <w:szCs w:val="20"/>
        </w:rPr>
      </w:pPr>
    </w:p>
    <w:p w:rsidR="00D972ED" w:rsidRDefault="00D972ED">
      <w:pPr>
        <w:spacing w:line="298" w:lineRule="exact"/>
        <w:rPr>
          <w:sz w:val="20"/>
          <w:szCs w:val="20"/>
        </w:rPr>
      </w:pPr>
    </w:p>
    <w:p w:rsidR="00D972ED" w:rsidRDefault="002D1DD4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Примерные итоговые исполнительские программы</w:t>
      </w:r>
    </w:p>
    <w:p w:rsidR="00D972ED" w:rsidRDefault="00D972ED">
      <w:pPr>
        <w:spacing w:line="158" w:lineRule="exact"/>
        <w:rPr>
          <w:sz w:val="20"/>
          <w:szCs w:val="20"/>
        </w:rPr>
      </w:pPr>
    </w:p>
    <w:p w:rsidR="00D972ED" w:rsidRDefault="002D1DD4">
      <w:pPr>
        <w:jc w:val="center"/>
        <w:rPr>
          <w:sz w:val="28"/>
          <w:szCs w:val="28"/>
        </w:rPr>
      </w:pPr>
      <w:r>
        <w:rPr>
          <w:sz w:val="28"/>
          <w:szCs w:val="28"/>
        </w:rPr>
        <w:t>Домра</w:t>
      </w:r>
    </w:p>
    <w:p w:rsidR="00D972ED" w:rsidRDefault="00D972ED">
      <w:pPr>
        <w:spacing w:line="156" w:lineRule="exact"/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1 вариант</w:t>
      </w:r>
    </w:p>
    <w:p w:rsidR="00D972ED" w:rsidRDefault="00D972ED">
      <w:pPr>
        <w:spacing w:line="163" w:lineRule="exact"/>
        <w:rPr>
          <w:sz w:val="20"/>
          <w:szCs w:val="20"/>
        </w:rPr>
      </w:pPr>
    </w:p>
    <w:p w:rsidR="00D972ED" w:rsidRDefault="002D1DD4">
      <w:pPr>
        <w:numPr>
          <w:ilvl w:val="0"/>
          <w:numId w:val="27"/>
        </w:numPr>
        <w:spacing w:line="360" w:lineRule="auto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Аренский В. Ноктюрн. </w:t>
      </w:r>
    </w:p>
    <w:p w:rsidR="00D972ED" w:rsidRDefault="002D1DD4">
      <w:pPr>
        <w:numPr>
          <w:ilvl w:val="0"/>
          <w:numId w:val="27"/>
        </w:numPr>
        <w:spacing w:line="360" w:lineRule="auto"/>
        <w:rPr>
          <w:rFonts w:eastAsia="SimSun"/>
          <w:sz w:val="28"/>
          <w:szCs w:val="28"/>
        </w:rPr>
      </w:pPr>
      <w:proofErr w:type="spellStart"/>
      <w:r>
        <w:rPr>
          <w:rFonts w:eastAsia="SimSun"/>
          <w:sz w:val="28"/>
          <w:szCs w:val="28"/>
        </w:rPr>
        <w:t>Балакирев</w:t>
      </w:r>
      <w:proofErr w:type="spellEnd"/>
      <w:r>
        <w:rPr>
          <w:rFonts w:eastAsia="SimSun"/>
          <w:sz w:val="28"/>
          <w:szCs w:val="28"/>
        </w:rPr>
        <w:t xml:space="preserve"> М. Полька</w:t>
      </w:r>
    </w:p>
    <w:p w:rsidR="00D972ED" w:rsidRDefault="002D1DD4">
      <w:pPr>
        <w:numPr>
          <w:ilvl w:val="0"/>
          <w:numId w:val="27"/>
        </w:numPr>
        <w:spacing w:line="360" w:lineRule="auto"/>
        <w:rPr>
          <w:sz w:val="20"/>
          <w:szCs w:val="20"/>
        </w:rPr>
      </w:pPr>
      <w:r>
        <w:rPr>
          <w:rFonts w:eastAsia="SimSun"/>
          <w:sz w:val="28"/>
          <w:szCs w:val="28"/>
        </w:rPr>
        <w:t>Глинка М. Мазурка.</w:t>
      </w:r>
    </w:p>
    <w:p w:rsidR="00D972ED" w:rsidRDefault="002D1DD4">
      <w:pPr>
        <w:ind w:left="7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2 вариант</w:t>
      </w:r>
    </w:p>
    <w:p w:rsidR="00D972ED" w:rsidRDefault="00D972ED">
      <w:pPr>
        <w:spacing w:line="163" w:lineRule="exact"/>
        <w:rPr>
          <w:sz w:val="20"/>
          <w:szCs w:val="20"/>
        </w:rPr>
      </w:pPr>
    </w:p>
    <w:p w:rsidR="00D972ED" w:rsidRDefault="002D1DD4">
      <w:pPr>
        <w:numPr>
          <w:ilvl w:val="0"/>
          <w:numId w:val="28"/>
        </w:numPr>
        <w:spacing w:line="360" w:lineRule="auto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Григ Э. Мелодия </w:t>
      </w:r>
    </w:p>
    <w:p w:rsidR="00D972ED" w:rsidRDefault="002D1DD4">
      <w:pPr>
        <w:numPr>
          <w:ilvl w:val="0"/>
          <w:numId w:val="28"/>
        </w:numPr>
        <w:spacing w:line="360" w:lineRule="auto"/>
        <w:rPr>
          <w:rFonts w:eastAsia="SimSun"/>
          <w:sz w:val="28"/>
          <w:szCs w:val="28"/>
        </w:rPr>
      </w:pPr>
      <w:proofErr w:type="spellStart"/>
      <w:r>
        <w:rPr>
          <w:rFonts w:eastAsia="SimSun"/>
          <w:sz w:val="28"/>
          <w:szCs w:val="28"/>
        </w:rPr>
        <w:t>Корелли</w:t>
      </w:r>
      <w:proofErr w:type="spellEnd"/>
      <w:r>
        <w:rPr>
          <w:rFonts w:eastAsia="SimSun"/>
          <w:sz w:val="28"/>
          <w:szCs w:val="28"/>
        </w:rPr>
        <w:t xml:space="preserve"> А. Адажио </w:t>
      </w:r>
    </w:p>
    <w:p w:rsidR="00D972ED" w:rsidRDefault="002D1DD4">
      <w:pPr>
        <w:numPr>
          <w:ilvl w:val="0"/>
          <w:numId w:val="28"/>
        </w:numPr>
        <w:spacing w:line="360" w:lineRule="auto"/>
        <w:rPr>
          <w:sz w:val="20"/>
          <w:szCs w:val="20"/>
        </w:rPr>
      </w:pPr>
      <w:r>
        <w:rPr>
          <w:rFonts w:eastAsia="SimSun"/>
          <w:sz w:val="28"/>
          <w:szCs w:val="28"/>
        </w:rPr>
        <w:t>Сен-Санс К. Лебедь</w:t>
      </w:r>
    </w:p>
    <w:p w:rsidR="00D972ED" w:rsidRDefault="002D1DD4">
      <w:pPr>
        <w:ind w:left="35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Репертуар для ансамблей</w:t>
      </w:r>
    </w:p>
    <w:p w:rsidR="00D972ED" w:rsidRDefault="00D972ED">
      <w:pPr>
        <w:spacing w:line="156" w:lineRule="exact"/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 xml:space="preserve">Украинская народная песня «Ехал казак за Дунай», обр. </w:t>
      </w:r>
      <w:proofErr w:type="spellStart"/>
      <w:r>
        <w:rPr>
          <w:rFonts w:eastAsia="Times New Roman"/>
          <w:sz w:val="28"/>
          <w:szCs w:val="28"/>
        </w:rPr>
        <w:t>И.Обликина</w:t>
      </w:r>
      <w:proofErr w:type="spellEnd"/>
    </w:p>
    <w:p w:rsidR="00D972ED" w:rsidRDefault="00D972ED">
      <w:pPr>
        <w:spacing w:line="202" w:lineRule="exact"/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Ф.Шуберт «Благородный вальс»</w:t>
      </w:r>
    </w:p>
    <w:p w:rsidR="00D972ED" w:rsidRDefault="00D972ED">
      <w:pPr>
        <w:spacing w:line="199" w:lineRule="exact"/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В.Белов «Владимирский хоровод»</w:t>
      </w:r>
    </w:p>
    <w:p w:rsidR="00D972ED" w:rsidRDefault="00D972ED">
      <w:pPr>
        <w:spacing w:line="201" w:lineRule="exact"/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К.Вебер «Адажио»</w:t>
      </w:r>
    </w:p>
    <w:p w:rsidR="00D972ED" w:rsidRDefault="00D972ED">
      <w:pPr>
        <w:spacing w:line="160" w:lineRule="exact"/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Л.Гаврилов «Полька»</w:t>
      </w:r>
    </w:p>
    <w:p w:rsidR="00D972ED" w:rsidRDefault="00D972ED">
      <w:pPr>
        <w:spacing w:line="160" w:lineRule="exact"/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Г.Гендель «Менуэт»</w:t>
      </w:r>
    </w:p>
    <w:p w:rsidR="00D972ED" w:rsidRDefault="00D972ED">
      <w:pPr>
        <w:spacing w:line="160" w:lineRule="exact"/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А.Марьин «Что от терема, да до терема»</w:t>
      </w:r>
    </w:p>
    <w:p w:rsidR="00D972ED" w:rsidRDefault="00D972ED">
      <w:pPr>
        <w:spacing w:line="176" w:lineRule="exact"/>
        <w:rPr>
          <w:sz w:val="20"/>
          <w:szCs w:val="20"/>
        </w:rPr>
      </w:pPr>
    </w:p>
    <w:p w:rsidR="00D972ED" w:rsidRDefault="002D1DD4">
      <w:pPr>
        <w:spacing w:line="348" w:lineRule="auto"/>
        <w:ind w:right="1240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Русская народная песня « Вдоль по улице метелица метѐт», обр. </w:t>
      </w:r>
      <w:proofErr w:type="spellStart"/>
      <w:r>
        <w:rPr>
          <w:rFonts w:eastAsia="Times New Roman"/>
          <w:sz w:val="28"/>
          <w:szCs w:val="28"/>
        </w:rPr>
        <w:t>И.Обликина</w:t>
      </w:r>
      <w:proofErr w:type="spellEnd"/>
    </w:p>
    <w:p w:rsidR="00D972ED" w:rsidRDefault="00D972ED">
      <w:pPr>
        <w:spacing w:line="15" w:lineRule="exact"/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А.Жигалов «Русский танец»</w:t>
      </w:r>
    </w:p>
    <w:p w:rsidR="00D972ED" w:rsidRDefault="00D972ED">
      <w:pPr>
        <w:spacing w:line="160" w:lineRule="exact"/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Н.Чаплыгин «</w:t>
      </w:r>
      <w:proofErr w:type="spellStart"/>
      <w:r>
        <w:rPr>
          <w:rFonts w:eastAsia="Times New Roman"/>
          <w:sz w:val="28"/>
          <w:szCs w:val="28"/>
        </w:rPr>
        <w:t>Кубилас</w:t>
      </w:r>
      <w:proofErr w:type="spellEnd"/>
      <w:r>
        <w:rPr>
          <w:rFonts w:eastAsia="Times New Roman"/>
          <w:sz w:val="28"/>
          <w:szCs w:val="28"/>
        </w:rPr>
        <w:t>»</w:t>
      </w:r>
    </w:p>
    <w:p w:rsidR="00D972ED" w:rsidRDefault="00D972ED">
      <w:pPr>
        <w:spacing w:line="200" w:lineRule="exact"/>
        <w:rPr>
          <w:sz w:val="20"/>
          <w:szCs w:val="20"/>
        </w:rPr>
      </w:pPr>
    </w:p>
    <w:p w:rsidR="00D972ED" w:rsidRDefault="00D972ED">
      <w:pPr>
        <w:spacing w:line="200" w:lineRule="exact"/>
        <w:rPr>
          <w:sz w:val="20"/>
          <w:szCs w:val="20"/>
        </w:rPr>
      </w:pPr>
    </w:p>
    <w:p w:rsidR="00D972ED" w:rsidRDefault="00D972ED">
      <w:pPr>
        <w:spacing w:line="250" w:lineRule="exact"/>
        <w:rPr>
          <w:sz w:val="20"/>
          <w:szCs w:val="20"/>
        </w:rPr>
      </w:pPr>
    </w:p>
    <w:p w:rsidR="00D972ED" w:rsidRDefault="002D1DD4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III. ТРЕБОВАНИЯ К УРОВНЮ ПОДГОТОВКИ </w:t>
      </w:r>
      <w:proofErr w:type="gramStart"/>
      <w:r>
        <w:rPr>
          <w:rFonts w:eastAsia="Times New Roman"/>
          <w:b/>
          <w:bCs/>
          <w:sz w:val="28"/>
          <w:szCs w:val="28"/>
        </w:rPr>
        <w:t>ОБУЧАЮЩИХСЯ</w:t>
      </w:r>
      <w:proofErr w:type="gramEnd"/>
    </w:p>
    <w:p w:rsidR="00D972ED" w:rsidRDefault="00D972ED">
      <w:pPr>
        <w:spacing w:line="169" w:lineRule="exact"/>
        <w:rPr>
          <w:sz w:val="20"/>
          <w:szCs w:val="20"/>
        </w:rPr>
      </w:pPr>
    </w:p>
    <w:p w:rsidR="00D972ED" w:rsidRDefault="002D1DD4">
      <w:pPr>
        <w:spacing w:line="352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Обучающийся, освоивший программу учебного предмета «Музыкальный инструмент (домра)» должен демонстрировать следующий уровень подготовки:</w:t>
      </w:r>
    </w:p>
    <w:p w:rsidR="00D972ED" w:rsidRDefault="00D972ED">
      <w:pPr>
        <w:spacing w:line="25" w:lineRule="exact"/>
        <w:rPr>
          <w:sz w:val="20"/>
          <w:szCs w:val="20"/>
        </w:rPr>
      </w:pPr>
    </w:p>
    <w:p w:rsidR="00D972ED" w:rsidRDefault="002D1DD4">
      <w:pPr>
        <w:numPr>
          <w:ilvl w:val="0"/>
          <w:numId w:val="29"/>
        </w:numPr>
        <w:tabs>
          <w:tab w:val="left" w:pos="1027"/>
        </w:tabs>
        <w:spacing w:line="348" w:lineRule="auto"/>
        <w:ind w:firstLine="7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владеть основными приемами звукоизвлечения, уметь правильно использовать их на практике,</w:t>
      </w:r>
    </w:p>
    <w:p w:rsidR="00D972ED" w:rsidRDefault="00D972ED">
      <w:pPr>
        <w:spacing w:line="28" w:lineRule="exact"/>
        <w:rPr>
          <w:rFonts w:eastAsia="Times New Roman"/>
          <w:sz w:val="28"/>
          <w:szCs w:val="28"/>
        </w:rPr>
      </w:pPr>
    </w:p>
    <w:p w:rsidR="00D972ED" w:rsidRDefault="002D1DD4">
      <w:pPr>
        <w:numPr>
          <w:ilvl w:val="0"/>
          <w:numId w:val="29"/>
        </w:numPr>
        <w:tabs>
          <w:tab w:val="left" w:pos="905"/>
        </w:tabs>
        <w:spacing w:line="348" w:lineRule="auto"/>
        <w:ind w:firstLine="7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уметь исполнять произведение в характере, соответствующем данному стилю и эпохе, анализируя свое исполнение,</w:t>
      </w:r>
    </w:p>
    <w:p w:rsidR="00D972ED" w:rsidRDefault="00D972ED">
      <w:pPr>
        <w:spacing w:line="17" w:lineRule="exact"/>
        <w:rPr>
          <w:rFonts w:eastAsia="Times New Roman"/>
          <w:sz w:val="28"/>
          <w:szCs w:val="28"/>
        </w:rPr>
      </w:pPr>
    </w:p>
    <w:p w:rsidR="00D972ED" w:rsidRDefault="002D1DD4">
      <w:pPr>
        <w:numPr>
          <w:ilvl w:val="0"/>
          <w:numId w:val="29"/>
        </w:numPr>
        <w:tabs>
          <w:tab w:val="left" w:pos="880"/>
        </w:tabs>
        <w:ind w:left="880" w:hanging="17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уметь самостоятельно разбирать музыкальные произведения,</w:t>
      </w:r>
    </w:p>
    <w:p w:rsidR="00D972ED" w:rsidRDefault="00D972ED">
      <w:pPr>
        <w:spacing w:line="160" w:lineRule="exact"/>
        <w:rPr>
          <w:rFonts w:eastAsia="Times New Roman"/>
          <w:sz w:val="28"/>
          <w:szCs w:val="28"/>
        </w:rPr>
      </w:pPr>
    </w:p>
    <w:p w:rsidR="00D972ED" w:rsidRDefault="002D1DD4">
      <w:pPr>
        <w:numPr>
          <w:ilvl w:val="0"/>
          <w:numId w:val="29"/>
        </w:numPr>
        <w:tabs>
          <w:tab w:val="left" w:pos="880"/>
        </w:tabs>
        <w:ind w:left="880" w:hanging="17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владеть навыками публичных выступлений, игры в ансамбле.</w:t>
      </w:r>
    </w:p>
    <w:p w:rsidR="00D972ED" w:rsidRDefault="00D972ED">
      <w:pPr>
        <w:ind w:left="800"/>
        <w:rPr>
          <w:rFonts w:eastAsia="Times New Roman"/>
          <w:b/>
          <w:bCs/>
          <w:sz w:val="28"/>
          <w:szCs w:val="28"/>
        </w:rPr>
      </w:pPr>
    </w:p>
    <w:p w:rsidR="00D972ED" w:rsidRDefault="00D972ED">
      <w:pPr>
        <w:rPr>
          <w:rFonts w:eastAsia="Times New Roman"/>
          <w:b/>
          <w:bCs/>
          <w:sz w:val="28"/>
          <w:szCs w:val="28"/>
        </w:rPr>
      </w:pPr>
    </w:p>
    <w:p w:rsidR="00D972ED" w:rsidRDefault="002D1DD4">
      <w:pPr>
        <w:ind w:left="8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IV. ФОРМЫ И МЕТОДЫ КОНТРОЛЯ. КРИТЕРИИ ОЦЕНОК</w:t>
      </w:r>
    </w:p>
    <w:p w:rsidR="00D972ED" w:rsidRDefault="00D972ED">
      <w:pPr>
        <w:spacing w:line="165" w:lineRule="exact"/>
        <w:rPr>
          <w:sz w:val="20"/>
          <w:szCs w:val="20"/>
        </w:rPr>
      </w:pPr>
    </w:p>
    <w:p w:rsidR="00D972ED" w:rsidRDefault="002D1DD4">
      <w:pPr>
        <w:ind w:left="19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Аттестация: цели, виды, форма, содержание</w:t>
      </w:r>
    </w:p>
    <w:p w:rsidR="00D972ED" w:rsidRDefault="00D972ED">
      <w:pPr>
        <w:spacing w:line="154" w:lineRule="exact"/>
        <w:rPr>
          <w:sz w:val="20"/>
          <w:szCs w:val="20"/>
        </w:rPr>
      </w:pPr>
    </w:p>
    <w:p w:rsidR="00D972ED" w:rsidRDefault="002D1DD4">
      <w:pPr>
        <w:ind w:left="6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Основными видами контроля </w:t>
      </w:r>
      <w:proofErr w:type="gramStart"/>
      <w:r>
        <w:rPr>
          <w:rFonts w:eastAsia="Times New Roman"/>
          <w:sz w:val="28"/>
          <w:szCs w:val="28"/>
        </w:rPr>
        <w:t>обучающихся</w:t>
      </w:r>
      <w:proofErr w:type="gramEnd"/>
      <w:r>
        <w:rPr>
          <w:rFonts w:eastAsia="Times New Roman"/>
          <w:sz w:val="28"/>
          <w:szCs w:val="28"/>
        </w:rPr>
        <w:t xml:space="preserve"> являются:</w:t>
      </w:r>
    </w:p>
    <w:p w:rsidR="00D972ED" w:rsidRDefault="00D972ED">
      <w:pPr>
        <w:rPr>
          <w:sz w:val="20"/>
          <w:szCs w:val="20"/>
        </w:rPr>
      </w:pPr>
    </w:p>
    <w:p w:rsidR="00D972ED" w:rsidRDefault="002D1DD4">
      <w:pPr>
        <w:numPr>
          <w:ilvl w:val="0"/>
          <w:numId w:val="30"/>
        </w:numPr>
        <w:tabs>
          <w:tab w:val="left" w:pos="1000"/>
        </w:tabs>
        <w:ind w:left="1000" w:hanging="344"/>
        <w:rPr>
          <w:rFonts w:ascii="Arial" w:eastAsia="Arial" w:hAnsi="Arial" w:cs="Arial"/>
          <w:sz w:val="28"/>
          <w:szCs w:val="28"/>
        </w:rPr>
      </w:pPr>
      <w:r>
        <w:rPr>
          <w:rFonts w:eastAsia="Times New Roman"/>
          <w:sz w:val="28"/>
          <w:szCs w:val="28"/>
        </w:rPr>
        <w:t>текущий контроль,</w:t>
      </w:r>
    </w:p>
    <w:p w:rsidR="00D972ED" w:rsidRDefault="00D972ED">
      <w:pPr>
        <w:rPr>
          <w:rFonts w:ascii="Arial" w:eastAsia="Arial" w:hAnsi="Arial" w:cs="Arial"/>
          <w:sz w:val="28"/>
          <w:szCs w:val="28"/>
        </w:rPr>
      </w:pPr>
    </w:p>
    <w:p w:rsidR="00D972ED" w:rsidRDefault="002D1DD4">
      <w:pPr>
        <w:numPr>
          <w:ilvl w:val="0"/>
          <w:numId w:val="30"/>
        </w:numPr>
        <w:tabs>
          <w:tab w:val="left" w:pos="1000"/>
        </w:tabs>
        <w:ind w:left="1000" w:hanging="344"/>
        <w:rPr>
          <w:rFonts w:ascii="Arial" w:eastAsia="Arial" w:hAnsi="Arial" w:cs="Arial"/>
          <w:sz w:val="28"/>
          <w:szCs w:val="28"/>
        </w:rPr>
      </w:pPr>
      <w:r>
        <w:rPr>
          <w:rFonts w:eastAsia="Times New Roman"/>
          <w:sz w:val="28"/>
          <w:szCs w:val="28"/>
        </w:rPr>
        <w:t>промежуточная аттестация учащихся,</w:t>
      </w:r>
    </w:p>
    <w:p w:rsidR="00D972ED" w:rsidRDefault="00D972ED">
      <w:pPr>
        <w:pStyle w:val="a6"/>
        <w:rPr>
          <w:rFonts w:ascii="Arial" w:eastAsia="Arial" w:hAnsi="Arial" w:cs="Arial"/>
          <w:sz w:val="28"/>
          <w:szCs w:val="28"/>
        </w:rPr>
      </w:pPr>
    </w:p>
    <w:p w:rsidR="00D972ED" w:rsidRDefault="002D1DD4">
      <w:pPr>
        <w:numPr>
          <w:ilvl w:val="0"/>
          <w:numId w:val="30"/>
        </w:numPr>
        <w:tabs>
          <w:tab w:val="left" w:pos="1000"/>
        </w:tabs>
        <w:ind w:left="1000" w:hanging="344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lastRenderedPageBreak/>
        <w:t>итоговая аттестация.</w:t>
      </w:r>
    </w:p>
    <w:p w:rsidR="00D972ED" w:rsidRDefault="00D972ED">
      <w:pPr>
        <w:spacing w:line="176" w:lineRule="exact"/>
        <w:rPr>
          <w:sz w:val="20"/>
          <w:szCs w:val="20"/>
        </w:rPr>
      </w:pPr>
    </w:p>
    <w:p w:rsidR="00D972ED" w:rsidRDefault="00D972ED">
      <w:pPr>
        <w:spacing w:line="28" w:lineRule="exact"/>
        <w:rPr>
          <w:sz w:val="20"/>
          <w:szCs w:val="20"/>
        </w:rPr>
      </w:pPr>
    </w:p>
    <w:p w:rsidR="00D972ED" w:rsidRDefault="002D1DD4">
      <w:pPr>
        <w:spacing w:line="348" w:lineRule="auto"/>
        <w:ind w:right="20" w:firstLine="65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Основными принципами проведения и организации всех видов контроля являются:</w:t>
      </w:r>
    </w:p>
    <w:p w:rsidR="00D972ED" w:rsidRDefault="00D972ED">
      <w:pPr>
        <w:spacing w:line="14" w:lineRule="exact"/>
        <w:rPr>
          <w:sz w:val="20"/>
          <w:szCs w:val="20"/>
        </w:rPr>
      </w:pPr>
    </w:p>
    <w:p w:rsidR="00D972ED" w:rsidRDefault="002D1DD4">
      <w:pPr>
        <w:numPr>
          <w:ilvl w:val="0"/>
          <w:numId w:val="31"/>
        </w:numPr>
        <w:tabs>
          <w:tab w:val="left" w:pos="1040"/>
        </w:tabs>
        <w:ind w:left="1040" w:hanging="333"/>
        <w:rPr>
          <w:rFonts w:ascii="Arial" w:eastAsia="Arial" w:hAnsi="Arial" w:cs="Arial"/>
          <w:sz w:val="28"/>
          <w:szCs w:val="28"/>
        </w:rPr>
      </w:pPr>
      <w:r>
        <w:rPr>
          <w:rFonts w:eastAsia="Times New Roman"/>
          <w:sz w:val="28"/>
          <w:szCs w:val="28"/>
        </w:rPr>
        <w:t>систематичность,</w:t>
      </w:r>
    </w:p>
    <w:p w:rsidR="00D972ED" w:rsidRDefault="00D972ED">
      <w:pPr>
        <w:spacing w:line="161" w:lineRule="exact"/>
        <w:rPr>
          <w:rFonts w:ascii="Arial" w:eastAsia="Arial" w:hAnsi="Arial" w:cs="Arial"/>
          <w:sz w:val="28"/>
          <w:szCs w:val="28"/>
        </w:rPr>
      </w:pPr>
    </w:p>
    <w:p w:rsidR="00D972ED" w:rsidRDefault="002D1DD4">
      <w:pPr>
        <w:numPr>
          <w:ilvl w:val="0"/>
          <w:numId w:val="31"/>
        </w:numPr>
        <w:tabs>
          <w:tab w:val="left" w:pos="1040"/>
        </w:tabs>
        <w:ind w:left="1040" w:hanging="333"/>
        <w:rPr>
          <w:rFonts w:ascii="Arial" w:eastAsia="Arial" w:hAnsi="Arial" w:cs="Aria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учет индивидуальных особенностей </w:t>
      </w:r>
      <w:proofErr w:type="gramStart"/>
      <w:r>
        <w:rPr>
          <w:rFonts w:eastAsia="Times New Roman"/>
          <w:sz w:val="28"/>
          <w:szCs w:val="28"/>
        </w:rPr>
        <w:t>обучающегося</w:t>
      </w:r>
      <w:proofErr w:type="gramEnd"/>
      <w:r>
        <w:rPr>
          <w:rFonts w:eastAsia="Times New Roman"/>
          <w:sz w:val="28"/>
          <w:szCs w:val="28"/>
        </w:rPr>
        <w:t>.</w:t>
      </w:r>
    </w:p>
    <w:p w:rsidR="00D972ED" w:rsidRDefault="00D972ED">
      <w:pPr>
        <w:spacing w:line="163" w:lineRule="exact"/>
        <w:rPr>
          <w:sz w:val="20"/>
          <w:szCs w:val="20"/>
        </w:rPr>
      </w:pPr>
    </w:p>
    <w:p w:rsidR="00D972ED" w:rsidRDefault="002D1DD4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Каждый из видов контроля имеет свои цели, задачи и формы.</w:t>
      </w:r>
    </w:p>
    <w:p w:rsidR="00D972ED" w:rsidRDefault="00D972ED">
      <w:pPr>
        <w:spacing w:line="174" w:lineRule="exact"/>
        <w:rPr>
          <w:sz w:val="20"/>
          <w:szCs w:val="20"/>
        </w:rPr>
      </w:pPr>
    </w:p>
    <w:p w:rsidR="00D972ED" w:rsidRDefault="002D1DD4">
      <w:pPr>
        <w:spacing w:line="355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sz w:val="28"/>
          <w:szCs w:val="28"/>
        </w:rPr>
        <w:t>Текущий контроль</w:t>
      </w:r>
      <w:r>
        <w:rPr>
          <w:rFonts w:eastAsia="Times New Roman"/>
          <w:sz w:val="28"/>
          <w:szCs w:val="28"/>
        </w:rPr>
        <w:t xml:space="preserve"> направлен на поддержание учебной дисциплины и выявление отношения учащегося к изучаемому предмету, организацию регулярных домашних занятий и повышение уровня освоения учебного материала; имеет воспитательные цели и учитывает индивидуальные психологические особенности обучающихся.</w:t>
      </w:r>
    </w:p>
    <w:p w:rsidR="00D972ED" w:rsidRDefault="00D972ED">
      <w:pPr>
        <w:spacing w:line="20" w:lineRule="exact"/>
        <w:rPr>
          <w:sz w:val="20"/>
          <w:szCs w:val="20"/>
        </w:rPr>
      </w:pPr>
    </w:p>
    <w:p w:rsidR="00D972ED" w:rsidRDefault="002D1DD4">
      <w:pPr>
        <w:spacing w:line="350" w:lineRule="auto"/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Текущий контроль осуществляется преподавателем, ведущим предмет. Текущий контроль осуществляется регулярно в рамках расписания</w:t>
      </w:r>
    </w:p>
    <w:p w:rsidR="00D972ED" w:rsidRDefault="00D972ED">
      <w:pPr>
        <w:spacing w:line="25" w:lineRule="exact"/>
        <w:rPr>
          <w:sz w:val="20"/>
          <w:szCs w:val="20"/>
        </w:rPr>
      </w:pPr>
    </w:p>
    <w:p w:rsidR="00D972ED" w:rsidRDefault="002D1DD4">
      <w:pPr>
        <w:spacing w:line="357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занятий </w:t>
      </w:r>
      <w:proofErr w:type="gramStart"/>
      <w:r>
        <w:rPr>
          <w:rFonts w:eastAsia="Times New Roman"/>
          <w:sz w:val="28"/>
          <w:szCs w:val="28"/>
        </w:rPr>
        <w:t>обучающегося</w:t>
      </w:r>
      <w:proofErr w:type="gramEnd"/>
      <w:r>
        <w:rPr>
          <w:rFonts w:eastAsia="Times New Roman"/>
          <w:sz w:val="28"/>
          <w:szCs w:val="28"/>
        </w:rPr>
        <w:t xml:space="preserve"> и предполагает использование различных систем оценки результатов занятий. На основании результатов текущего контроля выводятся четвертные, полугодовые, годовые оценки. Формами текущего и промежуточного контроля являются: контрольный урок, участие в тематических вечерах, классных концертах, мероприятиях культурно-просветительской, творческой деятельности школы, участие в фестивалях и конкурсах.</w:t>
      </w:r>
    </w:p>
    <w:p w:rsidR="00D972ED" w:rsidRDefault="00D972ED">
      <w:pPr>
        <w:spacing w:line="18" w:lineRule="exact"/>
        <w:rPr>
          <w:sz w:val="20"/>
          <w:szCs w:val="20"/>
        </w:rPr>
      </w:pPr>
    </w:p>
    <w:p w:rsidR="00D972ED" w:rsidRDefault="002D1DD4">
      <w:pPr>
        <w:spacing w:line="352" w:lineRule="auto"/>
        <w:ind w:left="1" w:firstLine="708"/>
        <w:jc w:val="both"/>
        <w:rPr>
          <w:sz w:val="20"/>
          <w:szCs w:val="20"/>
        </w:rPr>
      </w:pPr>
      <w:r>
        <w:rPr>
          <w:rFonts w:eastAsia="Times New Roman"/>
          <w:b/>
          <w:sz w:val="28"/>
          <w:szCs w:val="28"/>
        </w:rPr>
        <w:t>Промежуточная аттестация</w:t>
      </w:r>
      <w:r>
        <w:rPr>
          <w:rFonts w:eastAsia="Times New Roman"/>
          <w:sz w:val="28"/>
          <w:szCs w:val="28"/>
        </w:rPr>
        <w:t xml:space="preserve"> определяет успешность развития обучающегося и уровень усвоения им программы на определенном этапе обучения, проводится в конце каждого полугодия.</w:t>
      </w:r>
    </w:p>
    <w:p w:rsidR="00D972ED" w:rsidRDefault="00D972ED">
      <w:pPr>
        <w:spacing w:line="21" w:lineRule="exact"/>
        <w:rPr>
          <w:sz w:val="20"/>
          <w:szCs w:val="20"/>
        </w:rPr>
      </w:pPr>
    </w:p>
    <w:p w:rsidR="00D972ED" w:rsidRDefault="002D1DD4">
      <w:pPr>
        <w:spacing w:line="355" w:lineRule="auto"/>
        <w:ind w:firstLine="706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Наиболее распространенными формами промежуточной аттестации учащихся являются:</w:t>
      </w:r>
    </w:p>
    <w:p w:rsidR="00D972ED" w:rsidRDefault="002D1DD4">
      <w:pPr>
        <w:numPr>
          <w:ilvl w:val="0"/>
          <w:numId w:val="32"/>
        </w:numPr>
        <w:tabs>
          <w:tab w:val="left" w:pos="941"/>
        </w:tabs>
        <w:ind w:left="941" w:hanging="233"/>
        <w:rPr>
          <w:rFonts w:ascii="Arial" w:eastAsia="Arial" w:hAnsi="Arial" w:cs="Arial"/>
          <w:sz w:val="28"/>
          <w:szCs w:val="28"/>
        </w:rPr>
      </w:pPr>
      <w:r>
        <w:rPr>
          <w:rFonts w:eastAsia="Times New Roman"/>
          <w:sz w:val="28"/>
          <w:szCs w:val="28"/>
        </w:rPr>
        <w:t>зачеты (недифференцированный, дифференцированный);</w:t>
      </w:r>
    </w:p>
    <w:p w:rsidR="00D972ED" w:rsidRDefault="00D972ED">
      <w:pPr>
        <w:spacing w:line="161" w:lineRule="exact"/>
        <w:rPr>
          <w:rFonts w:ascii="Arial" w:eastAsia="Arial" w:hAnsi="Arial" w:cs="Arial"/>
          <w:sz w:val="28"/>
          <w:szCs w:val="28"/>
        </w:rPr>
      </w:pPr>
    </w:p>
    <w:p w:rsidR="00D972ED" w:rsidRDefault="002D1DD4">
      <w:pPr>
        <w:numPr>
          <w:ilvl w:val="0"/>
          <w:numId w:val="32"/>
        </w:numPr>
        <w:tabs>
          <w:tab w:val="left" w:pos="941"/>
        </w:tabs>
        <w:ind w:left="941" w:hanging="233"/>
        <w:rPr>
          <w:rFonts w:ascii="Arial" w:eastAsia="Arial" w:hAnsi="Arial" w:cs="Arial"/>
          <w:sz w:val="28"/>
          <w:szCs w:val="28"/>
        </w:rPr>
      </w:pPr>
      <w:r>
        <w:rPr>
          <w:rFonts w:eastAsia="Times New Roman"/>
          <w:sz w:val="28"/>
          <w:szCs w:val="28"/>
        </w:rPr>
        <w:t>академические концерты;</w:t>
      </w:r>
    </w:p>
    <w:p w:rsidR="00D972ED" w:rsidRDefault="00D972ED">
      <w:pPr>
        <w:spacing w:line="161" w:lineRule="exact"/>
        <w:rPr>
          <w:rFonts w:ascii="Arial" w:eastAsia="Arial" w:hAnsi="Arial" w:cs="Arial"/>
          <w:sz w:val="28"/>
          <w:szCs w:val="28"/>
        </w:rPr>
      </w:pPr>
    </w:p>
    <w:p w:rsidR="00D972ED" w:rsidRDefault="002D1DD4">
      <w:pPr>
        <w:numPr>
          <w:ilvl w:val="0"/>
          <w:numId w:val="32"/>
        </w:numPr>
        <w:tabs>
          <w:tab w:val="left" w:pos="941"/>
        </w:tabs>
        <w:ind w:left="941" w:hanging="233"/>
        <w:rPr>
          <w:rFonts w:ascii="Arial" w:eastAsia="Arial" w:hAnsi="Arial" w:cs="Arial"/>
          <w:sz w:val="28"/>
          <w:szCs w:val="28"/>
        </w:rPr>
      </w:pPr>
      <w:r>
        <w:rPr>
          <w:rFonts w:eastAsia="Times New Roman"/>
          <w:sz w:val="28"/>
          <w:szCs w:val="28"/>
        </w:rPr>
        <w:t>контрольные уроки.</w:t>
      </w:r>
    </w:p>
    <w:p w:rsidR="00D972ED" w:rsidRDefault="00D972ED">
      <w:pPr>
        <w:spacing w:line="174" w:lineRule="exact"/>
        <w:rPr>
          <w:sz w:val="20"/>
          <w:szCs w:val="20"/>
        </w:rPr>
      </w:pPr>
    </w:p>
    <w:p w:rsidR="00D972ED" w:rsidRDefault="002D1DD4">
      <w:pPr>
        <w:spacing w:line="352" w:lineRule="auto"/>
        <w:ind w:left="1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Возможно применение индивидуальных графиков проведения данных видов контроля. </w:t>
      </w:r>
    </w:p>
    <w:p w:rsidR="00D972ED" w:rsidRDefault="002D1DD4">
      <w:pPr>
        <w:spacing w:line="357" w:lineRule="auto"/>
        <w:ind w:left="1" w:firstLine="7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Обучающиеся, которые принимают участие в конкурсах, в школьных мероприятиях, выступают в городских концертах, могут освобождаться от экзаменов и зачетов в рамках проведения промежуточной аттестации. Зачеты проводятся в течение учебного года и предполагают публичное исполнение программы (или части ее) в присутствии комиссии. Зачеты могут проходить также и в виде академических концертов.</w:t>
      </w:r>
    </w:p>
    <w:p w:rsidR="00D972ED" w:rsidRDefault="00D972ED">
      <w:pPr>
        <w:spacing w:line="16" w:lineRule="exact"/>
        <w:rPr>
          <w:sz w:val="20"/>
          <w:szCs w:val="20"/>
        </w:rPr>
      </w:pPr>
    </w:p>
    <w:p w:rsidR="00D972ED" w:rsidRDefault="002D1DD4">
      <w:pPr>
        <w:spacing w:line="355" w:lineRule="auto"/>
        <w:ind w:left="1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Академический концерт проводится в конце учебного года с исполнением программы в полном объеме и определяет успешность освоения программы данного года обучения. Итоговый академический концерт проводится с применением дифференцированных систем оценок, предполагает обязательное методическое обсуждение.</w:t>
      </w:r>
    </w:p>
    <w:p w:rsidR="00D972ED" w:rsidRDefault="00D972ED">
      <w:pPr>
        <w:spacing w:line="23" w:lineRule="exact"/>
        <w:rPr>
          <w:sz w:val="20"/>
          <w:szCs w:val="20"/>
        </w:rPr>
      </w:pPr>
    </w:p>
    <w:p w:rsidR="00D972ED" w:rsidRDefault="002D1DD4">
      <w:pPr>
        <w:spacing w:line="352" w:lineRule="auto"/>
        <w:ind w:left="1" w:firstLine="768"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 xml:space="preserve">По состоянию здоровья и в соответствии с нормативными локальными актами школы, ученик может быть переведен в следующий класс по текущим </w:t>
      </w:r>
      <w:proofErr w:type="gramEnd"/>
    </w:p>
    <w:p w:rsidR="00D972ED" w:rsidRDefault="002D1DD4">
      <w:pPr>
        <w:spacing w:line="352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оценкам.</w:t>
      </w:r>
    </w:p>
    <w:p w:rsidR="00D972ED" w:rsidRDefault="002D1DD4">
      <w:pPr>
        <w:spacing w:line="352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Итоговая аттестация (итоговый академический концерт</w:t>
      </w:r>
      <w:r>
        <w:rPr>
          <w:rFonts w:eastAsia="Times New Roman"/>
          <w:sz w:val="28"/>
          <w:szCs w:val="28"/>
        </w:rPr>
        <w:t xml:space="preserve">) определяет уровень и качество освоения образовательной программы, проводится в выпускном 5 классе, в соответствии с действующими учебными планами. </w:t>
      </w:r>
    </w:p>
    <w:p w:rsidR="00D972ED" w:rsidRDefault="00D972ED">
      <w:pPr>
        <w:tabs>
          <w:tab w:val="left" w:pos="3841"/>
        </w:tabs>
        <w:rPr>
          <w:rFonts w:eastAsia="Times New Roman"/>
          <w:b/>
          <w:bCs/>
          <w:i/>
          <w:iCs/>
          <w:sz w:val="28"/>
          <w:szCs w:val="28"/>
        </w:rPr>
      </w:pPr>
    </w:p>
    <w:p w:rsidR="00D972ED" w:rsidRDefault="002D1DD4">
      <w:pPr>
        <w:tabs>
          <w:tab w:val="left" w:pos="3841"/>
        </w:tabs>
        <w:jc w:val="center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>Критерии оценки</w:t>
      </w:r>
    </w:p>
    <w:p w:rsidR="00D972ED" w:rsidRDefault="00D972ED">
      <w:pPr>
        <w:tabs>
          <w:tab w:val="left" w:pos="3841"/>
        </w:tabs>
        <w:rPr>
          <w:rFonts w:eastAsia="Times New Roman"/>
          <w:b/>
          <w:bCs/>
          <w:i/>
          <w:iCs/>
          <w:sz w:val="28"/>
          <w:szCs w:val="28"/>
        </w:rPr>
      </w:pPr>
    </w:p>
    <w:p w:rsidR="00D972ED" w:rsidRDefault="002D1DD4">
      <w:pPr>
        <w:spacing w:line="348" w:lineRule="auto"/>
        <w:ind w:left="1" w:firstLine="852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 результатам текущего контроля знаний,   промежуточной аттестации и итоговой аттестации выставляются оценки по пятибалльной системе: 5 - «отлично», 4 - «хорошо», 3</w:t>
      </w:r>
      <w:r>
        <w:rPr>
          <w:sz w:val="20"/>
          <w:szCs w:val="20"/>
        </w:rPr>
        <w:t xml:space="preserve">- </w:t>
      </w:r>
      <w:r>
        <w:rPr>
          <w:rFonts w:eastAsia="Times New Roman"/>
          <w:sz w:val="28"/>
          <w:szCs w:val="28"/>
        </w:rPr>
        <w:t>«удовлетворительно», 2 – «неудовлетворительно»:</w:t>
      </w:r>
    </w:p>
    <w:p w:rsidR="00D972ED" w:rsidRDefault="00D972ED">
      <w:pPr>
        <w:spacing w:line="174" w:lineRule="exact"/>
        <w:rPr>
          <w:sz w:val="20"/>
          <w:szCs w:val="20"/>
        </w:rPr>
      </w:pPr>
    </w:p>
    <w:p w:rsidR="00D972ED" w:rsidRDefault="002D1DD4">
      <w:pPr>
        <w:spacing w:line="276" w:lineRule="auto"/>
        <w:ind w:firstLine="567"/>
        <w:rPr>
          <w:sz w:val="28"/>
          <w:szCs w:val="28"/>
        </w:rPr>
      </w:pPr>
      <w:r>
        <w:rPr>
          <w:b/>
          <w:i/>
          <w:sz w:val="28"/>
          <w:szCs w:val="28"/>
        </w:rPr>
        <w:t>Оценка "5"</w:t>
      </w:r>
      <w:r>
        <w:rPr>
          <w:sz w:val="28"/>
          <w:szCs w:val="28"/>
        </w:rPr>
        <w:t xml:space="preserve"> (отлично) выставляется в случае, если программа исполнена наизусть ярко, выразительно. Соблюдены жанровые особенности. Исполнение отличается разнообразной динамикой, грамотной фразировкой, удачно </w:t>
      </w:r>
      <w:proofErr w:type="gramStart"/>
      <w:r>
        <w:rPr>
          <w:sz w:val="28"/>
          <w:szCs w:val="28"/>
        </w:rPr>
        <w:t>подобранными</w:t>
      </w:r>
      <w:proofErr w:type="gramEnd"/>
      <w:r>
        <w:rPr>
          <w:sz w:val="28"/>
          <w:szCs w:val="28"/>
        </w:rPr>
        <w:t xml:space="preserve"> штрихам.</w:t>
      </w:r>
    </w:p>
    <w:p w:rsidR="00D972ED" w:rsidRDefault="002D1DD4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произведении сохраняется единство темпа и ритма.  </w:t>
      </w:r>
    </w:p>
    <w:p w:rsidR="00D972ED" w:rsidRDefault="002D1DD4">
      <w:pPr>
        <w:spacing w:line="360" w:lineRule="auto"/>
        <w:ind w:firstLine="567"/>
        <w:rPr>
          <w:sz w:val="28"/>
          <w:szCs w:val="28"/>
        </w:rPr>
      </w:pPr>
      <w:r>
        <w:rPr>
          <w:b/>
          <w:i/>
          <w:sz w:val="28"/>
          <w:szCs w:val="28"/>
        </w:rPr>
        <w:t>Оценка "4"</w:t>
      </w:r>
      <w:r>
        <w:rPr>
          <w:sz w:val="28"/>
          <w:szCs w:val="28"/>
        </w:rPr>
        <w:t xml:space="preserve"> (хорошо) выставляется в том случае, когда исполнение уверенное, однако допущены небольшие технические и стилистические неточности.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Допускаются небольшие погрешности, не разрушающие целостность исполняемого произведения. </w:t>
      </w:r>
    </w:p>
    <w:p w:rsidR="00D972ED" w:rsidRDefault="002D1DD4">
      <w:pPr>
        <w:spacing w:line="360" w:lineRule="auto"/>
        <w:ind w:firstLine="567"/>
        <w:rPr>
          <w:sz w:val="28"/>
          <w:szCs w:val="28"/>
        </w:rPr>
      </w:pPr>
      <w:r>
        <w:rPr>
          <w:b/>
          <w:i/>
          <w:sz w:val="28"/>
          <w:szCs w:val="28"/>
        </w:rPr>
        <w:t>Оценка "3"</w:t>
      </w:r>
      <w:r>
        <w:rPr>
          <w:sz w:val="28"/>
          <w:szCs w:val="28"/>
        </w:rPr>
        <w:t xml:space="preserve"> (удовлетворительно) выставляется за формальное прочтение нотного текста без образного осмысления музыки, слабый слуховой контроль собственно  исполнения.</w:t>
      </w:r>
    </w:p>
    <w:p w:rsidR="00D972ED" w:rsidRDefault="002D1DD4">
      <w:pPr>
        <w:spacing w:line="360" w:lineRule="auto"/>
        <w:ind w:firstLine="567"/>
        <w:rPr>
          <w:sz w:val="28"/>
          <w:szCs w:val="28"/>
        </w:rPr>
      </w:pPr>
      <w:r>
        <w:rPr>
          <w:b/>
          <w:i/>
          <w:sz w:val="28"/>
          <w:szCs w:val="28"/>
        </w:rPr>
        <w:t>Оценка "2"</w:t>
      </w:r>
      <w:r>
        <w:rPr>
          <w:sz w:val="28"/>
          <w:szCs w:val="28"/>
        </w:rPr>
        <w:t xml:space="preserve"> (неудовлетворительно) выставляется за отсутствие музыкальной образности в исполняемом произведении,  слабое знание программы наизусть, грубые технические ошибки и плохое владение инструментом.</w:t>
      </w:r>
    </w:p>
    <w:p w:rsidR="00D972ED" w:rsidRDefault="002D1DD4">
      <w:pPr>
        <w:spacing w:line="360" w:lineRule="auto"/>
        <w:ind w:firstLine="567"/>
        <w:rPr>
          <w:sz w:val="28"/>
          <w:szCs w:val="28"/>
        </w:rPr>
      </w:pPr>
      <w:r>
        <w:rPr>
          <w:b/>
          <w:i/>
          <w:sz w:val="28"/>
          <w:szCs w:val="28"/>
        </w:rPr>
        <w:t>Зачет (без оценки)</w:t>
      </w:r>
      <w:r>
        <w:rPr>
          <w:sz w:val="28"/>
          <w:szCs w:val="28"/>
        </w:rPr>
        <w:t xml:space="preserve"> </w:t>
      </w:r>
      <w:r>
        <w:rPr>
          <w:rFonts w:eastAsia="Helvetica"/>
          <w:sz w:val="28"/>
          <w:szCs w:val="28"/>
        </w:rPr>
        <w:t>отражает достаточный уровень подготовки и исполнения на данном этапе обучения.</w:t>
      </w:r>
    </w:p>
    <w:p w:rsidR="00D972ED" w:rsidRDefault="00D972ED">
      <w:pPr>
        <w:spacing w:line="22" w:lineRule="exact"/>
        <w:rPr>
          <w:sz w:val="20"/>
          <w:szCs w:val="20"/>
        </w:rPr>
      </w:pPr>
    </w:p>
    <w:p w:rsidR="00D972ED" w:rsidRDefault="002D1DD4">
      <w:pPr>
        <w:spacing w:line="357" w:lineRule="auto"/>
        <w:ind w:firstLine="852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 оценивании обучающегося, осваивающего общеразвивающую программу, следует учитывать: формирование устойчивого интереса к музыкальному искусству, к занятиям музыкой; наличие исполнительской культуры, развитие музыкального мышления; овладение практическими умениями и навыками в различных видах музыкально-исполнительской деятельности: сольном, ансамблевом исполнительстве; степень продвижения обучающегося, успешность его личностных достижений.</w:t>
      </w:r>
    </w:p>
    <w:p w:rsidR="00D972ED" w:rsidRDefault="00D972ED">
      <w:pPr>
        <w:spacing w:line="200" w:lineRule="exact"/>
        <w:rPr>
          <w:sz w:val="20"/>
          <w:szCs w:val="20"/>
        </w:rPr>
      </w:pPr>
    </w:p>
    <w:p w:rsidR="00D972ED" w:rsidRDefault="00D972ED">
      <w:pPr>
        <w:spacing w:line="294" w:lineRule="exact"/>
        <w:rPr>
          <w:sz w:val="20"/>
          <w:szCs w:val="20"/>
        </w:rPr>
      </w:pPr>
    </w:p>
    <w:p w:rsidR="00D972ED" w:rsidRDefault="002D1DD4">
      <w:pPr>
        <w:ind w:left="5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V. МЕТОДИЧЕСКОЕ ОБЕСПЕЧЕНИЕ УЧЕБНОГО ПРОЦЕССА</w:t>
      </w:r>
    </w:p>
    <w:p w:rsidR="00D972ED" w:rsidRDefault="00D972ED">
      <w:pPr>
        <w:spacing w:line="172" w:lineRule="exact"/>
        <w:rPr>
          <w:sz w:val="20"/>
          <w:szCs w:val="20"/>
        </w:rPr>
      </w:pPr>
    </w:p>
    <w:p w:rsidR="00D972ED" w:rsidRDefault="002D1DD4">
      <w:pPr>
        <w:spacing w:line="357" w:lineRule="auto"/>
        <w:ind w:firstLine="540"/>
        <w:jc w:val="both"/>
        <w:rPr>
          <w:sz w:val="20"/>
          <w:szCs w:val="20"/>
        </w:rPr>
      </w:pPr>
      <w:proofErr w:type="gramStart"/>
      <w:r>
        <w:rPr>
          <w:rFonts w:eastAsia="Times New Roman"/>
          <w:sz w:val="28"/>
          <w:szCs w:val="28"/>
        </w:rPr>
        <w:t>Реализация программы учебного предмета обеспечивается учебно-методической документацией (учебники, учебно-методические издания, конспекты лекций, аудио- и видеоматериалы, рабочие учебные программы, журналы учебных занятий по предметам (индивидуальные), индивидуальные планы обучающихся, другая учебно-методическая документация – отчеты, планы и пр.).</w:t>
      </w:r>
      <w:proofErr w:type="gramEnd"/>
      <w:r>
        <w:rPr>
          <w:rFonts w:eastAsia="Times New Roman"/>
          <w:sz w:val="28"/>
          <w:szCs w:val="28"/>
        </w:rPr>
        <w:t xml:space="preserve"> Внеаудиторная (домашняя) работа </w:t>
      </w:r>
      <w:proofErr w:type="gramStart"/>
      <w:r>
        <w:rPr>
          <w:rFonts w:eastAsia="Times New Roman"/>
          <w:sz w:val="28"/>
          <w:szCs w:val="28"/>
        </w:rPr>
        <w:t>обучающихся</w:t>
      </w:r>
      <w:proofErr w:type="gramEnd"/>
      <w:r>
        <w:rPr>
          <w:rFonts w:eastAsia="Times New Roman"/>
          <w:sz w:val="28"/>
          <w:szCs w:val="28"/>
        </w:rPr>
        <w:t xml:space="preserve"> сопровождается методическим обеспечением и обоснованием времени, затрачиваемого на ее выполнение.</w:t>
      </w:r>
    </w:p>
    <w:p w:rsidR="00D972ED" w:rsidRDefault="00D972ED">
      <w:pPr>
        <w:spacing w:line="20" w:lineRule="exact"/>
        <w:rPr>
          <w:sz w:val="20"/>
          <w:szCs w:val="20"/>
        </w:rPr>
      </w:pPr>
    </w:p>
    <w:p w:rsidR="00D972ED" w:rsidRDefault="002D1DD4">
      <w:pPr>
        <w:spacing w:line="352" w:lineRule="auto"/>
        <w:ind w:firstLine="540"/>
        <w:jc w:val="both"/>
        <w:rPr>
          <w:sz w:val="20"/>
          <w:szCs w:val="20"/>
        </w:rPr>
      </w:pPr>
      <w:proofErr w:type="gramStart"/>
      <w:r>
        <w:rPr>
          <w:rFonts w:eastAsia="Times New Roman"/>
          <w:sz w:val="28"/>
          <w:szCs w:val="28"/>
        </w:rPr>
        <w:lastRenderedPageBreak/>
        <w:t>Рекомендуемые учебные издания - сборники произведений, гамм, упражнений, этюдов (за последние 5-7 лет), учебники, художественный материал по программе, музыкальные словари, энциклопедии и пр.</w:t>
      </w:r>
      <w:proofErr w:type="gramEnd"/>
    </w:p>
    <w:p w:rsidR="00D972ED" w:rsidRDefault="002D1DD4">
      <w:pPr>
        <w:spacing w:line="352" w:lineRule="auto"/>
        <w:ind w:firstLine="540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Методические рекомендации преподавателям</w:t>
      </w:r>
    </w:p>
    <w:p w:rsidR="00D972ED" w:rsidRDefault="00D972ED">
      <w:pPr>
        <w:spacing w:line="167" w:lineRule="exact"/>
        <w:rPr>
          <w:sz w:val="20"/>
          <w:szCs w:val="20"/>
        </w:rPr>
      </w:pPr>
    </w:p>
    <w:p w:rsidR="00D972ED" w:rsidRDefault="002D1DD4">
      <w:pPr>
        <w:spacing w:line="352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Пятилетний срок реализации программы учебного предмета позволяет: продолжить обучение под руководством преподавателя, продолжить самостоятельные занятия, музицировать для себя и друзей. Каждая из этих</w:t>
      </w:r>
    </w:p>
    <w:p w:rsidR="00D972ED" w:rsidRDefault="002D1DD4">
      <w:pPr>
        <w:spacing w:line="350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целей требует особого отношения к занятиям и индивидуального подхода к ученикам.</w:t>
      </w:r>
    </w:p>
    <w:p w:rsidR="00D972ED" w:rsidRDefault="00D972ED">
      <w:pPr>
        <w:spacing w:line="26" w:lineRule="exact"/>
        <w:rPr>
          <w:sz w:val="20"/>
          <w:szCs w:val="20"/>
        </w:rPr>
      </w:pPr>
    </w:p>
    <w:p w:rsidR="00D972ED" w:rsidRDefault="002D1DD4">
      <w:pPr>
        <w:spacing w:line="355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Для развития навыков творческой, грамотной работы программой предусмотрены методы индивидуального подхода при определении учебной задачи, что позволяет педагогу полнее учитывать возможности и личностные особенности ребенка, достигать более высоких результатов в обучении и развитии его творческих способностей.</w:t>
      </w:r>
    </w:p>
    <w:p w:rsidR="00D972ED" w:rsidRDefault="00D972ED">
      <w:pPr>
        <w:spacing w:line="20" w:lineRule="exact"/>
        <w:rPr>
          <w:sz w:val="20"/>
          <w:szCs w:val="20"/>
        </w:rPr>
      </w:pPr>
    </w:p>
    <w:p w:rsidR="00D972ED" w:rsidRDefault="002D1DD4">
      <w:pPr>
        <w:spacing w:line="352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Занятия в классе должны сопровождаться внеклассной работой – посещением выставок и концертов, прослушиванием музыкальных записей, просмотром музыкальных фильмов.</w:t>
      </w:r>
    </w:p>
    <w:p w:rsidR="00D972ED" w:rsidRDefault="00D972ED">
      <w:pPr>
        <w:spacing w:line="25" w:lineRule="exact"/>
        <w:rPr>
          <w:sz w:val="20"/>
          <w:szCs w:val="20"/>
        </w:rPr>
      </w:pPr>
    </w:p>
    <w:p w:rsidR="00D972ED" w:rsidRDefault="002D1DD4">
      <w:pPr>
        <w:spacing w:line="355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Большое значение имеет выбор репертуара для ученика. Необходимо выбирать произведения, разнообразные по форме и содержанию, при этом учитывать особенности характера и способности ребенка. Весь репертуар должен подбираться так, чтобы его было интересно исполнять, а главное, чтобы он нравился ученику, и ученик его играл с удовольствием.</w:t>
      </w:r>
    </w:p>
    <w:p w:rsidR="00D972ED" w:rsidRDefault="00D972ED">
      <w:pPr>
        <w:spacing w:line="20" w:lineRule="exact"/>
        <w:rPr>
          <w:sz w:val="20"/>
          <w:szCs w:val="20"/>
        </w:rPr>
      </w:pPr>
    </w:p>
    <w:p w:rsidR="00D972ED" w:rsidRDefault="002D1DD4">
      <w:pPr>
        <w:spacing w:line="348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Во время подбора программы необходимо учитывать данные обучающегося, его темперамент, характер.</w:t>
      </w:r>
    </w:p>
    <w:p w:rsidR="00D972ED" w:rsidRDefault="00D972ED">
      <w:pPr>
        <w:spacing w:line="29" w:lineRule="exact"/>
        <w:rPr>
          <w:sz w:val="20"/>
          <w:szCs w:val="20"/>
        </w:rPr>
      </w:pPr>
    </w:p>
    <w:p w:rsidR="00D972ED" w:rsidRDefault="002D1DD4">
      <w:pPr>
        <w:numPr>
          <w:ilvl w:val="0"/>
          <w:numId w:val="33"/>
        </w:numPr>
        <w:tabs>
          <w:tab w:val="left" w:pos="1097"/>
        </w:tabs>
        <w:spacing w:line="360" w:lineRule="auto"/>
        <w:ind w:firstLine="70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работе над произведениями рекомендуется добиваться различной степени завершенности исполнения: некоторые произведения могут быть подготовлены для публичного выступления, другие – для показа в условиях класса, третьи – с целью ознакомления. Требования могут быть сокращены или упрощены соответственно уровню музыкального и технического </w:t>
      </w:r>
      <w:r>
        <w:rPr>
          <w:rFonts w:eastAsia="Times New Roman"/>
          <w:sz w:val="28"/>
          <w:szCs w:val="28"/>
        </w:rPr>
        <w:lastRenderedPageBreak/>
        <w:t xml:space="preserve">развития ученика. Данный подход отражается в индивидуальном учебном плане </w:t>
      </w:r>
      <w:proofErr w:type="gramStart"/>
      <w:r>
        <w:rPr>
          <w:rFonts w:eastAsia="Times New Roman"/>
          <w:sz w:val="28"/>
          <w:szCs w:val="28"/>
        </w:rPr>
        <w:t>обучающегося</w:t>
      </w:r>
      <w:proofErr w:type="gramEnd"/>
      <w:r>
        <w:rPr>
          <w:rFonts w:eastAsia="Times New Roman"/>
          <w:sz w:val="28"/>
          <w:szCs w:val="28"/>
        </w:rPr>
        <w:t>.</w:t>
      </w:r>
    </w:p>
    <w:p w:rsidR="00D972ED" w:rsidRDefault="00D972ED">
      <w:pPr>
        <w:spacing w:line="200" w:lineRule="exact"/>
        <w:rPr>
          <w:sz w:val="20"/>
          <w:szCs w:val="20"/>
        </w:rPr>
      </w:pPr>
    </w:p>
    <w:p w:rsidR="00D972ED" w:rsidRDefault="00D972ED">
      <w:pPr>
        <w:spacing w:line="200" w:lineRule="exact"/>
        <w:rPr>
          <w:sz w:val="20"/>
          <w:szCs w:val="20"/>
        </w:rPr>
      </w:pPr>
    </w:p>
    <w:p w:rsidR="00D972ED" w:rsidRDefault="00D972ED">
      <w:pPr>
        <w:spacing w:line="200" w:lineRule="exact"/>
        <w:rPr>
          <w:sz w:val="20"/>
          <w:szCs w:val="20"/>
        </w:rPr>
      </w:pPr>
    </w:p>
    <w:p w:rsidR="00D972ED" w:rsidRDefault="00D972ED">
      <w:pPr>
        <w:spacing w:line="200" w:lineRule="exact"/>
        <w:rPr>
          <w:sz w:val="20"/>
          <w:szCs w:val="20"/>
        </w:rPr>
      </w:pPr>
    </w:p>
    <w:p w:rsidR="00D972ED" w:rsidRDefault="00D972ED">
      <w:pPr>
        <w:spacing w:line="200" w:lineRule="exact"/>
        <w:rPr>
          <w:sz w:val="20"/>
          <w:szCs w:val="20"/>
        </w:rPr>
      </w:pPr>
    </w:p>
    <w:p w:rsidR="00D972ED" w:rsidRDefault="00D972ED">
      <w:pPr>
        <w:spacing w:line="200" w:lineRule="exact"/>
        <w:rPr>
          <w:sz w:val="20"/>
          <w:szCs w:val="20"/>
        </w:rPr>
      </w:pPr>
    </w:p>
    <w:p w:rsidR="00D972ED" w:rsidRDefault="002D1DD4">
      <w:pPr>
        <w:tabs>
          <w:tab w:val="left" w:pos="300"/>
        </w:tabs>
        <w:ind w:right="-2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VI.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 xml:space="preserve">СПИСКИ </w:t>
      </w:r>
      <w:proofErr w:type="gramStart"/>
      <w:r>
        <w:rPr>
          <w:rFonts w:eastAsia="Times New Roman"/>
          <w:b/>
          <w:bCs/>
          <w:sz w:val="28"/>
          <w:szCs w:val="28"/>
        </w:rPr>
        <w:t>РЕКОМЕНДУЕМОЙ</w:t>
      </w:r>
      <w:proofErr w:type="gramEnd"/>
      <w:r>
        <w:rPr>
          <w:rFonts w:eastAsia="Times New Roman"/>
          <w:b/>
          <w:bCs/>
          <w:sz w:val="28"/>
          <w:szCs w:val="28"/>
        </w:rPr>
        <w:t xml:space="preserve"> УЧЕБНОЙ И МЕТОДИЧЕСКОЙ</w:t>
      </w:r>
    </w:p>
    <w:p w:rsidR="00D972ED" w:rsidRDefault="00D972ED">
      <w:pPr>
        <w:spacing w:line="163" w:lineRule="exact"/>
        <w:rPr>
          <w:sz w:val="20"/>
          <w:szCs w:val="20"/>
        </w:rPr>
      </w:pPr>
    </w:p>
    <w:p w:rsidR="00D972ED" w:rsidRDefault="002D1DD4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ЛИТЕРАТУРЫ</w:t>
      </w:r>
    </w:p>
    <w:p w:rsidR="00D972ED" w:rsidRDefault="00D972ED">
      <w:pPr>
        <w:jc w:val="center"/>
        <w:rPr>
          <w:rFonts w:eastAsia="Times New Roman"/>
          <w:b/>
          <w:bCs/>
          <w:sz w:val="28"/>
          <w:szCs w:val="28"/>
        </w:rPr>
      </w:pPr>
    </w:p>
    <w:p w:rsidR="00D972ED" w:rsidRDefault="002D1DD4">
      <w:pPr>
        <w:ind w:left="2613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Методическая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литература</w:t>
      </w:r>
    </w:p>
    <w:p w:rsidR="00D972ED" w:rsidRDefault="002D1DD4">
      <w:pPr>
        <w:pStyle w:val="a6"/>
        <w:numPr>
          <w:ilvl w:val="0"/>
          <w:numId w:val="34"/>
        </w:numPr>
        <w:tabs>
          <w:tab w:val="left" w:pos="532"/>
          <w:tab w:val="left" w:pos="533"/>
        </w:tabs>
        <w:spacing w:before="158" w:line="360" w:lineRule="auto"/>
        <w:ind w:hanging="426"/>
        <w:rPr>
          <w:sz w:val="28"/>
          <w:szCs w:val="28"/>
        </w:rPr>
      </w:pPr>
      <w:r>
        <w:rPr>
          <w:sz w:val="28"/>
          <w:szCs w:val="28"/>
        </w:rPr>
        <w:t>Александров,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Азбука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домриста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Александров.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– М.,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1963.</w:t>
      </w:r>
    </w:p>
    <w:p w:rsidR="00D972ED" w:rsidRDefault="002D1DD4">
      <w:pPr>
        <w:pStyle w:val="a6"/>
        <w:numPr>
          <w:ilvl w:val="0"/>
          <w:numId w:val="34"/>
        </w:numPr>
        <w:tabs>
          <w:tab w:val="left" w:pos="532"/>
          <w:tab w:val="left" w:pos="533"/>
        </w:tabs>
        <w:spacing w:before="161" w:line="360" w:lineRule="auto"/>
        <w:ind w:hanging="426"/>
        <w:rPr>
          <w:sz w:val="28"/>
          <w:szCs w:val="28"/>
        </w:rPr>
      </w:pPr>
      <w:r>
        <w:rPr>
          <w:sz w:val="28"/>
          <w:szCs w:val="28"/>
        </w:rPr>
        <w:t>Аппликатура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начального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этапа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обучения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домриста.</w:t>
      </w:r>
    </w:p>
    <w:p w:rsidR="00D972ED" w:rsidRDefault="002D1DD4">
      <w:pPr>
        <w:pStyle w:val="a6"/>
        <w:numPr>
          <w:ilvl w:val="0"/>
          <w:numId w:val="34"/>
        </w:numPr>
        <w:tabs>
          <w:tab w:val="left" w:pos="532"/>
          <w:tab w:val="left" w:pos="533"/>
        </w:tabs>
        <w:spacing w:before="161" w:line="360" w:lineRule="auto"/>
        <w:ind w:hanging="426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Методическая разработка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для преподавателей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ДМШ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/ сост.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М.</w:t>
      </w:r>
      <w:r>
        <w:rPr>
          <w:spacing w:val="-1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Чунин</w:t>
      </w:r>
      <w:proofErr w:type="spellEnd"/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1988.</w:t>
      </w:r>
    </w:p>
    <w:p w:rsidR="00D972ED" w:rsidRDefault="002D1DD4">
      <w:pPr>
        <w:pStyle w:val="a6"/>
        <w:numPr>
          <w:ilvl w:val="0"/>
          <w:numId w:val="34"/>
        </w:numPr>
        <w:tabs>
          <w:tab w:val="left" w:pos="532"/>
          <w:tab w:val="left" w:pos="533"/>
        </w:tabs>
        <w:spacing w:before="161" w:line="360" w:lineRule="auto"/>
        <w:ind w:hanging="426"/>
        <w:rPr>
          <w:sz w:val="28"/>
          <w:szCs w:val="28"/>
        </w:rPr>
      </w:pPr>
      <w:r>
        <w:rPr>
          <w:sz w:val="28"/>
          <w:szCs w:val="28"/>
        </w:rPr>
        <w:t>Климов, Е. Совершенствование игры на трехструнной домре / Е.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Климов.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1972.</w:t>
      </w:r>
    </w:p>
    <w:p w:rsidR="00D972ED" w:rsidRDefault="002D1DD4">
      <w:pPr>
        <w:pStyle w:val="a6"/>
        <w:numPr>
          <w:ilvl w:val="0"/>
          <w:numId w:val="34"/>
        </w:numPr>
        <w:tabs>
          <w:tab w:val="left" w:pos="532"/>
          <w:tab w:val="left" w:pos="533"/>
        </w:tabs>
        <w:spacing w:before="161" w:line="360" w:lineRule="auto"/>
        <w:ind w:hanging="426"/>
        <w:rPr>
          <w:sz w:val="28"/>
          <w:szCs w:val="28"/>
        </w:rPr>
      </w:pPr>
      <w:r>
        <w:rPr>
          <w:sz w:val="28"/>
          <w:szCs w:val="28"/>
        </w:rPr>
        <w:t>Круглов, В. Новые приемы игры в оригинальном репертуаре 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домры. В сб. Музыкальная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педагогика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исполнительство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 народных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инструментах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Круглов.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 М.,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1984.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Вып</w:t>
      </w:r>
      <w:proofErr w:type="spellEnd"/>
      <w:r>
        <w:rPr>
          <w:sz w:val="28"/>
          <w:szCs w:val="28"/>
        </w:rPr>
        <w:t>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74</w:t>
      </w:r>
    </w:p>
    <w:p w:rsidR="00D972ED" w:rsidRDefault="002D1DD4">
      <w:pPr>
        <w:pStyle w:val="a6"/>
        <w:numPr>
          <w:ilvl w:val="0"/>
          <w:numId w:val="34"/>
        </w:numPr>
        <w:tabs>
          <w:tab w:val="left" w:pos="532"/>
          <w:tab w:val="left" w:pos="533"/>
        </w:tabs>
        <w:spacing w:before="161" w:line="360" w:lineRule="auto"/>
        <w:ind w:hanging="426"/>
        <w:rPr>
          <w:sz w:val="28"/>
          <w:szCs w:val="28"/>
        </w:rPr>
      </w:pPr>
      <w:r>
        <w:rPr>
          <w:sz w:val="28"/>
          <w:szCs w:val="28"/>
        </w:rPr>
        <w:t>Методика обучения беглому чтению нот с листа. Методическая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разработка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преподавателей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исполнительских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отделов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музыкальных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училищ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/ сост.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Л.</w:t>
      </w:r>
      <w:r>
        <w:rPr>
          <w:spacing w:val="-2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Терликова</w:t>
      </w:r>
      <w:proofErr w:type="spellEnd"/>
      <w:r>
        <w:rPr>
          <w:sz w:val="28"/>
          <w:szCs w:val="28"/>
        </w:rPr>
        <w:t>. 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1989.</w:t>
      </w:r>
    </w:p>
    <w:p w:rsidR="00D972ED" w:rsidRDefault="002D1DD4">
      <w:pPr>
        <w:pStyle w:val="a6"/>
        <w:numPr>
          <w:ilvl w:val="0"/>
          <w:numId w:val="34"/>
        </w:numPr>
        <w:tabs>
          <w:tab w:val="left" w:pos="532"/>
          <w:tab w:val="left" w:pos="533"/>
        </w:tabs>
        <w:spacing w:before="161" w:line="360" w:lineRule="auto"/>
        <w:ind w:hanging="426"/>
        <w:rPr>
          <w:sz w:val="28"/>
          <w:szCs w:val="28"/>
        </w:rPr>
      </w:pPr>
      <w:proofErr w:type="spellStart"/>
      <w:r>
        <w:rPr>
          <w:sz w:val="28"/>
          <w:szCs w:val="28"/>
        </w:rPr>
        <w:t>Пересада</w:t>
      </w:r>
      <w:proofErr w:type="spellEnd"/>
      <w:r>
        <w:rPr>
          <w:sz w:val="28"/>
          <w:szCs w:val="28"/>
        </w:rPr>
        <w:t>,</w:t>
      </w:r>
      <w:r>
        <w:rPr>
          <w:spacing w:val="41"/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>
        <w:rPr>
          <w:spacing w:val="41"/>
          <w:sz w:val="28"/>
          <w:szCs w:val="28"/>
        </w:rPr>
        <w:t xml:space="preserve"> </w:t>
      </w:r>
      <w:r>
        <w:rPr>
          <w:sz w:val="28"/>
          <w:szCs w:val="28"/>
        </w:rPr>
        <w:t>Справочник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домриста</w:t>
      </w:r>
      <w:r>
        <w:rPr>
          <w:spacing w:val="41"/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>
        <w:rPr>
          <w:spacing w:val="41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Пересада</w:t>
      </w:r>
      <w:proofErr w:type="spellEnd"/>
      <w:r>
        <w:rPr>
          <w:sz w:val="28"/>
          <w:szCs w:val="28"/>
        </w:rPr>
        <w:t>.</w:t>
      </w:r>
      <w:r>
        <w:rPr>
          <w:spacing w:val="47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43"/>
          <w:sz w:val="28"/>
          <w:szCs w:val="28"/>
        </w:rPr>
        <w:t xml:space="preserve"> </w:t>
      </w:r>
      <w:r>
        <w:rPr>
          <w:sz w:val="28"/>
          <w:szCs w:val="28"/>
        </w:rPr>
        <w:t>Краснодар,1993</w:t>
      </w:r>
    </w:p>
    <w:p w:rsidR="00D972ED" w:rsidRDefault="002D1DD4">
      <w:pPr>
        <w:pStyle w:val="a6"/>
        <w:numPr>
          <w:ilvl w:val="0"/>
          <w:numId w:val="34"/>
        </w:numPr>
        <w:tabs>
          <w:tab w:val="left" w:pos="532"/>
          <w:tab w:val="left" w:pos="533"/>
        </w:tabs>
        <w:spacing w:before="161" w:line="360" w:lineRule="auto"/>
        <w:ind w:hanging="426"/>
        <w:rPr>
          <w:sz w:val="28"/>
          <w:szCs w:val="28"/>
        </w:rPr>
      </w:pPr>
      <w:r>
        <w:rPr>
          <w:sz w:val="28"/>
          <w:szCs w:val="28"/>
        </w:rPr>
        <w:t>Ритмика.</w:t>
      </w:r>
      <w:r>
        <w:rPr>
          <w:sz w:val="28"/>
          <w:szCs w:val="28"/>
        </w:rPr>
        <w:tab/>
        <w:t>Методические</w:t>
      </w:r>
      <w:r>
        <w:rPr>
          <w:sz w:val="28"/>
          <w:szCs w:val="28"/>
        </w:rPr>
        <w:tab/>
        <w:t>рекомендации</w:t>
      </w:r>
      <w:r>
        <w:rPr>
          <w:sz w:val="28"/>
          <w:szCs w:val="28"/>
        </w:rPr>
        <w:tab/>
        <w:t>для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преподавателей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ДМШ,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ДШИ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сост.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С.</w:t>
      </w:r>
      <w:r>
        <w:rPr>
          <w:spacing w:val="-2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Франио</w:t>
      </w:r>
      <w:proofErr w:type="spellEnd"/>
      <w:r>
        <w:rPr>
          <w:sz w:val="28"/>
          <w:szCs w:val="28"/>
        </w:rPr>
        <w:t>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 М.,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1989.</w:t>
      </w:r>
    </w:p>
    <w:p w:rsidR="00D972ED" w:rsidRDefault="002D1DD4">
      <w:pPr>
        <w:pStyle w:val="a6"/>
        <w:numPr>
          <w:ilvl w:val="0"/>
          <w:numId w:val="34"/>
        </w:numPr>
        <w:tabs>
          <w:tab w:val="left" w:pos="532"/>
          <w:tab w:val="left" w:pos="533"/>
        </w:tabs>
        <w:spacing w:before="161" w:line="360" w:lineRule="auto"/>
        <w:ind w:hanging="426"/>
        <w:rPr>
          <w:sz w:val="28"/>
          <w:szCs w:val="28"/>
        </w:rPr>
      </w:pPr>
      <w:r>
        <w:rPr>
          <w:sz w:val="28"/>
          <w:szCs w:val="28"/>
        </w:rPr>
        <w:t>Свиридов,</w:t>
      </w:r>
      <w:r>
        <w:rPr>
          <w:sz w:val="28"/>
          <w:szCs w:val="28"/>
        </w:rPr>
        <w:tab/>
        <w:t>Н.</w:t>
      </w:r>
      <w:r>
        <w:rPr>
          <w:sz w:val="28"/>
          <w:szCs w:val="28"/>
        </w:rPr>
        <w:tab/>
        <w:t>Основы</w:t>
      </w:r>
      <w:r>
        <w:rPr>
          <w:sz w:val="28"/>
          <w:szCs w:val="28"/>
        </w:rPr>
        <w:tab/>
        <w:t>методики</w:t>
      </w:r>
      <w:r>
        <w:rPr>
          <w:sz w:val="28"/>
          <w:szCs w:val="28"/>
        </w:rPr>
        <w:tab/>
        <w:t>обучения</w:t>
      </w:r>
      <w:r>
        <w:rPr>
          <w:sz w:val="28"/>
          <w:szCs w:val="28"/>
        </w:rPr>
        <w:tab/>
        <w:t>игре</w:t>
      </w:r>
      <w:r>
        <w:rPr>
          <w:sz w:val="28"/>
          <w:szCs w:val="28"/>
        </w:rPr>
        <w:tab/>
        <w:t>на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домре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Н.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Свиридов.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 М.,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1968.</w:t>
      </w:r>
    </w:p>
    <w:p w:rsidR="00D972ED" w:rsidRDefault="002D1DD4">
      <w:pPr>
        <w:pStyle w:val="a6"/>
        <w:numPr>
          <w:ilvl w:val="0"/>
          <w:numId w:val="34"/>
        </w:numPr>
        <w:tabs>
          <w:tab w:val="left" w:pos="532"/>
          <w:tab w:val="left" w:pos="533"/>
        </w:tabs>
        <w:spacing w:before="161" w:line="360" w:lineRule="auto"/>
        <w:ind w:hanging="426"/>
        <w:rPr>
          <w:sz w:val="28"/>
          <w:szCs w:val="28"/>
        </w:rPr>
      </w:pPr>
      <w:proofErr w:type="spellStart"/>
      <w:r>
        <w:rPr>
          <w:sz w:val="28"/>
          <w:szCs w:val="28"/>
        </w:rPr>
        <w:t>Шитенков</w:t>
      </w:r>
      <w:proofErr w:type="spellEnd"/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Специфика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звукоизвлечения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домре.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сб.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Методика обучения игре на народных инструментах / И. </w:t>
      </w:r>
      <w:proofErr w:type="spellStart"/>
      <w:r>
        <w:rPr>
          <w:sz w:val="28"/>
          <w:szCs w:val="28"/>
        </w:rPr>
        <w:t>Шитенков</w:t>
      </w:r>
      <w:proofErr w:type="spellEnd"/>
      <w:r>
        <w:rPr>
          <w:sz w:val="28"/>
          <w:szCs w:val="28"/>
        </w:rPr>
        <w:t>. – Л.,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1975.</w:t>
      </w:r>
    </w:p>
    <w:p w:rsidR="00D972ED" w:rsidRDefault="00D972ED">
      <w:pPr>
        <w:pStyle w:val="a6"/>
        <w:tabs>
          <w:tab w:val="left" w:pos="532"/>
          <w:tab w:val="left" w:pos="533"/>
        </w:tabs>
        <w:spacing w:before="161" w:line="360" w:lineRule="auto"/>
        <w:ind w:left="0"/>
        <w:rPr>
          <w:sz w:val="28"/>
          <w:szCs w:val="28"/>
        </w:rPr>
      </w:pPr>
    </w:p>
    <w:p w:rsidR="00D972ED" w:rsidRDefault="002D1DD4">
      <w:pPr>
        <w:spacing w:before="6" w:line="360" w:lineRule="auto"/>
        <w:ind w:left="3814"/>
        <w:rPr>
          <w:b/>
          <w:sz w:val="28"/>
          <w:szCs w:val="28"/>
        </w:rPr>
      </w:pPr>
      <w:r>
        <w:rPr>
          <w:b/>
          <w:sz w:val="28"/>
          <w:szCs w:val="28"/>
        </w:rPr>
        <w:t>Нотная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z w:val="28"/>
          <w:szCs w:val="28"/>
        </w:rPr>
        <w:t>литература</w:t>
      </w:r>
    </w:p>
    <w:p w:rsidR="00D972ED" w:rsidRDefault="00D972ED">
      <w:pPr>
        <w:spacing w:before="6" w:line="360" w:lineRule="auto"/>
        <w:ind w:left="3814"/>
        <w:rPr>
          <w:b/>
          <w:sz w:val="28"/>
          <w:szCs w:val="28"/>
        </w:rPr>
      </w:pPr>
    </w:p>
    <w:p w:rsidR="00D972ED" w:rsidRDefault="002D1DD4">
      <w:pPr>
        <w:numPr>
          <w:ilvl w:val="0"/>
          <w:numId w:val="35"/>
        </w:numPr>
        <w:spacing w:before="6"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Азбука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домриста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для трехструнной домры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сост.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Т.</w:t>
      </w:r>
      <w:r>
        <w:rPr>
          <w:spacing w:val="-1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Разумеева</w:t>
      </w:r>
      <w:proofErr w:type="spellEnd"/>
      <w:r>
        <w:rPr>
          <w:sz w:val="28"/>
          <w:szCs w:val="28"/>
        </w:rPr>
        <w:t>. –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2006.</w:t>
      </w:r>
    </w:p>
    <w:p w:rsidR="00D972ED" w:rsidRDefault="002D1DD4">
      <w:pPr>
        <w:pStyle w:val="a4"/>
        <w:numPr>
          <w:ilvl w:val="0"/>
          <w:numId w:val="35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Альбом</w:t>
      </w:r>
      <w:r>
        <w:rPr>
          <w:rFonts w:cs="Times New Roman"/>
          <w:spacing w:val="-1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для</w:t>
      </w:r>
      <w:r>
        <w:rPr>
          <w:rFonts w:cs="Times New Roman"/>
          <w:spacing w:val="-3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детей /</w:t>
      </w:r>
      <w:r>
        <w:rPr>
          <w:rFonts w:cs="Times New Roman"/>
          <w:spacing w:val="-2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сост.</w:t>
      </w:r>
      <w:r>
        <w:rPr>
          <w:rFonts w:cs="Times New Roman"/>
          <w:spacing w:val="-2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В.</w:t>
      </w:r>
      <w:r>
        <w:rPr>
          <w:rFonts w:cs="Times New Roman"/>
          <w:spacing w:val="-3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Евдокимов.</w:t>
      </w:r>
      <w:r>
        <w:rPr>
          <w:rFonts w:cs="Times New Roman"/>
          <w:spacing w:val="-4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– М.,</w:t>
      </w:r>
      <w:r>
        <w:rPr>
          <w:rFonts w:cs="Times New Roman"/>
          <w:spacing w:val="-1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1986.</w:t>
      </w:r>
      <w:r>
        <w:rPr>
          <w:rFonts w:cs="Times New Roman"/>
          <w:spacing w:val="-1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–</w:t>
      </w:r>
      <w:r>
        <w:rPr>
          <w:rFonts w:cs="Times New Roman"/>
          <w:spacing w:val="-1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Вып</w:t>
      </w:r>
      <w:proofErr w:type="spellEnd"/>
      <w:r>
        <w:rPr>
          <w:rFonts w:cs="Times New Roman"/>
          <w:sz w:val="28"/>
          <w:szCs w:val="28"/>
        </w:rPr>
        <w:t>.</w:t>
      </w:r>
      <w:r>
        <w:rPr>
          <w:rFonts w:cs="Times New Roman"/>
          <w:spacing w:val="-4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1.</w:t>
      </w:r>
    </w:p>
    <w:p w:rsidR="00D972ED" w:rsidRDefault="002D1DD4">
      <w:pPr>
        <w:pStyle w:val="a4"/>
        <w:numPr>
          <w:ilvl w:val="0"/>
          <w:numId w:val="35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Альбом для детей / сост. Л. Демченко. – М.,1988. – </w:t>
      </w:r>
      <w:proofErr w:type="spellStart"/>
      <w:r>
        <w:rPr>
          <w:rFonts w:cs="Times New Roman"/>
          <w:sz w:val="28"/>
          <w:szCs w:val="28"/>
        </w:rPr>
        <w:t>Вып</w:t>
      </w:r>
      <w:proofErr w:type="spellEnd"/>
      <w:r>
        <w:rPr>
          <w:rFonts w:cs="Times New Roman"/>
          <w:sz w:val="28"/>
          <w:szCs w:val="28"/>
        </w:rPr>
        <w:t>. 2.</w:t>
      </w:r>
    </w:p>
    <w:p w:rsidR="00D972ED" w:rsidRDefault="002D1DD4">
      <w:pPr>
        <w:pStyle w:val="a4"/>
        <w:numPr>
          <w:ilvl w:val="0"/>
          <w:numId w:val="35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Альбом для детей и юношества / сост. А. М. Цыганков. – М.,1996.</w:t>
      </w:r>
    </w:p>
    <w:p w:rsidR="00D972ED" w:rsidRDefault="002D1DD4">
      <w:pPr>
        <w:pStyle w:val="a4"/>
        <w:numPr>
          <w:ilvl w:val="0"/>
          <w:numId w:val="35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Альбом для детей и юношества / сост. В. М. Круглов. – М., 1984.Вып. 1.</w:t>
      </w:r>
    </w:p>
    <w:p w:rsidR="00D972ED" w:rsidRDefault="002D1DD4">
      <w:pPr>
        <w:pStyle w:val="a4"/>
        <w:numPr>
          <w:ilvl w:val="0"/>
          <w:numId w:val="35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Альбом для детей и юношества / сост. В. М. Круглов. – М., 1985.Вып. 2.Альбом для детей и юношества / сост. В. М. </w:t>
      </w:r>
      <w:proofErr w:type="spellStart"/>
      <w:r>
        <w:rPr>
          <w:rFonts w:cs="Times New Roman"/>
          <w:sz w:val="28"/>
          <w:szCs w:val="28"/>
        </w:rPr>
        <w:t>Чунин</w:t>
      </w:r>
      <w:proofErr w:type="spellEnd"/>
      <w:r>
        <w:rPr>
          <w:rFonts w:cs="Times New Roman"/>
          <w:sz w:val="28"/>
          <w:szCs w:val="28"/>
        </w:rPr>
        <w:t xml:space="preserve">. – 1987. – </w:t>
      </w:r>
      <w:proofErr w:type="spellStart"/>
      <w:r>
        <w:rPr>
          <w:rFonts w:cs="Times New Roman"/>
          <w:sz w:val="28"/>
          <w:szCs w:val="28"/>
        </w:rPr>
        <w:t>Вып</w:t>
      </w:r>
      <w:proofErr w:type="spellEnd"/>
      <w:r>
        <w:rPr>
          <w:rFonts w:cs="Times New Roman"/>
          <w:sz w:val="28"/>
          <w:szCs w:val="28"/>
        </w:rPr>
        <w:t>. 3.</w:t>
      </w:r>
    </w:p>
    <w:p w:rsidR="00D972ED" w:rsidRDefault="002D1DD4">
      <w:pPr>
        <w:pStyle w:val="a4"/>
        <w:numPr>
          <w:ilvl w:val="0"/>
          <w:numId w:val="35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Альбом начинающего домриста / сост. С. М. </w:t>
      </w:r>
      <w:proofErr w:type="spellStart"/>
      <w:r>
        <w:rPr>
          <w:rFonts w:cs="Times New Roman"/>
          <w:sz w:val="28"/>
          <w:szCs w:val="28"/>
        </w:rPr>
        <w:t>Фурмин</w:t>
      </w:r>
      <w:proofErr w:type="spellEnd"/>
      <w:r>
        <w:rPr>
          <w:rFonts w:cs="Times New Roman"/>
          <w:sz w:val="28"/>
          <w:szCs w:val="28"/>
        </w:rPr>
        <w:t xml:space="preserve">.  – М., 1980. – </w:t>
      </w:r>
      <w:proofErr w:type="spellStart"/>
      <w:r>
        <w:rPr>
          <w:rFonts w:cs="Times New Roman"/>
          <w:sz w:val="28"/>
          <w:szCs w:val="28"/>
        </w:rPr>
        <w:t>Вып</w:t>
      </w:r>
      <w:proofErr w:type="spellEnd"/>
      <w:r>
        <w:rPr>
          <w:rFonts w:cs="Times New Roman"/>
          <w:sz w:val="28"/>
          <w:szCs w:val="28"/>
        </w:rPr>
        <w:t>. 12.</w:t>
      </w:r>
    </w:p>
    <w:p w:rsidR="00D972ED" w:rsidRDefault="002D1DD4">
      <w:pPr>
        <w:pStyle w:val="a4"/>
        <w:numPr>
          <w:ilvl w:val="0"/>
          <w:numId w:val="35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Альбом начинающего домриста / сост. С. М. </w:t>
      </w:r>
      <w:proofErr w:type="spellStart"/>
      <w:r>
        <w:rPr>
          <w:rFonts w:cs="Times New Roman"/>
          <w:sz w:val="28"/>
          <w:szCs w:val="28"/>
        </w:rPr>
        <w:t>Фурмин</w:t>
      </w:r>
      <w:proofErr w:type="spellEnd"/>
      <w:r>
        <w:rPr>
          <w:rFonts w:cs="Times New Roman"/>
          <w:sz w:val="28"/>
          <w:szCs w:val="28"/>
        </w:rPr>
        <w:t xml:space="preserve">.  – М., 1981. – </w:t>
      </w:r>
      <w:proofErr w:type="spellStart"/>
      <w:r>
        <w:rPr>
          <w:rFonts w:cs="Times New Roman"/>
          <w:sz w:val="28"/>
          <w:szCs w:val="28"/>
        </w:rPr>
        <w:t>Вып</w:t>
      </w:r>
      <w:proofErr w:type="spellEnd"/>
      <w:r>
        <w:rPr>
          <w:rFonts w:cs="Times New Roman"/>
          <w:sz w:val="28"/>
          <w:szCs w:val="28"/>
        </w:rPr>
        <w:t>. 13.</w:t>
      </w:r>
    </w:p>
    <w:p w:rsidR="00D972ED" w:rsidRDefault="002D1DD4">
      <w:pPr>
        <w:pStyle w:val="a4"/>
        <w:numPr>
          <w:ilvl w:val="0"/>
          <w:numId w:val="35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Альбом начинающего домриста / сост. С. М. </w:t>
      </w:r>
      <w:proofErr w:type="spellStart"/>
      <w:r>
        <w:rPr>
          <w:rFonts w:cs="Times New Roman"/>
          <w:sz w:val="28"/>
          <w:szCs w:val="28"/>
        </w:rPr>
        <w:t>Фурмин</w:t>
      </w:r>
      <w:proofErr w:type="spellEnd"/>
      <w:r>
        <w:rPr>
          <w:rFonts w:cs="Times New Roman"/>
          <w:sz w:val="28"/>
          <w:szCs w:val="28"/>
        </w:rPr>
        <w:t xml:space="preserve">. – М., 1983 </w:t>
      </w:r>
      <w:proofErr w:type="spellStart"/>
      <w:r>
        <w:rPr>
          <w:rFonts w:cs="Times New Roman"/>
          <w:sz w:val="28"/>
          <w:szCs w:val="28"/>
        </w:rPr>
        <w:t>Вып</w:t>
      </w:r>
      <w:proofErr w:type="spellEnd"/>
      <w:r>
        <w:rPr>
          <w:rFonts w:cs="Times New Roman"/>
          <w:sz w:val="28"/>
          <w:szCs w:val="28"/>
        </w:rPr>
        <w:t xml:space="preserve">. 14.Альбом начинающего домриста  / сост. С. М. </w:t>
      </w:r>
      <w:proofErr w:type="spellStart"/>
      <w:r>
        <w:rPr>
          <w:rFonts w:cs="Times New Roman"/>
          <w:sz w:val="28"/>
          <w:szCs w:val="28"/>
        </w:rPr>
        <w:t>Фурмин</w:t>
      </w:r>
      <w:proofErr w:type="spellEnd"/>
      <w:r>
        <w:rPr>
          <w:rFonts w:cs="Times New Roman"/>
          <w:sz w:val="28"/>
          <w:szCs w:val="28"/>
        </w:rPr>
        <w:t xml:space="preserve">.  – М., 1985. – </w:t>
      </w:r>
      <w:proofErr w:type="spellStart"/>
      <w:r>
        <w:rPr>
          <w:rFonts w:cs="Times New Roman"/>
          <w:sz w:val="28"/>
          <w:szCs w:val="28"/>
        </w:rPr>
        <w:t>Вып</w:t>
      </w:r>
      <w:proofErr w:type="spellEnd"/>
      <w:r>
        <w:rPr>
          <w:rFonts w:cs="Times New Roman"/>
          <w:sz w:val="28"/>
          <w:szCs w:val="28"/>
        </w:rPr>
        <w:t xml:space="preserve">. 16.Альбом начинающего домриста / сост. С. М. </w:t>
      </w:r>
      <w:proofErr w:type="spellStart"/>
      <w:r>
        <w:rPr>
          <w:rFonts w:cs="Times New Roman"/>
          <w:sz w:val="28"/>
          <w:szCs w:val="28"/>
        </w:rPr>
        <w:t>Фурмин</w:t>
      </w:r>
      <w:proofErr w:type="spellEnd"/>
      <w:r>
        <w:rPr>
          <w:rFonts w:cs="Times New Roman"/>
          <w:sz w:val="28"/>
          <w:szCs w:val="28"/>
        </w:rPr>
        <w:t xml:space="preserve">.  – М., 1986. – </w:t>
      </w:r>
      <w:proofErr w:type="spellStart"/>
      <w:r>
        <w:rPr>
          <w:rFonts w:cs="Times New Roman"/>
          <w:sz w:val="28"/>
          <w:szCs w:val="28"/>
        </w:rPr>
        <w:t>Вып</w:t>
      </w:r>
      <w:proofErr w:type="spellEnd"/>
      <w:r>
        <w:rPr>
          <w:rFonts w:cs="Times New Roman"/>
          <w:sz w:val="28"/>
          <w:szCs w:val="28"/>
        </w:rPr>
        <w:t>. 17</w:t>
      </w:r>
    </w:p>
    <w:p w:rsidR="00D972ED" w:rsidRDefault="002D1DD4">
      <w:pPr>
        <w:pStyle w:val="a4"/>
        <w:numPr>
          <w:ilvl w:val="0"/>
          <w:numId w:val="35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Альбом начинающего домриста / сост. С. М. </w:t>
      </w:r>
      <w:proofErr w:type="spellStart"/>
      <w:r>
        <w:rPr>
          <w:rFonts w:cs="Times New Roman"/>
          <w:sz w:val="28"/>
          <w:szCs w:val="28"/>
        </w:rPr>
        <w:t>Фурмин</w:t>
      </w:r>
      <w:proofErr w:type="spellEnd"/>
      <w:r>
        <w:rPr>
          <w:rFonts w:cs="Times New Roman"/>
          <w:sz w:val="28"/>
          <w:szCs w:val="28"/>
        </w:rPr>
        <w:t xml:space="preserve">.  – М., 1987. – </w:t>
      </w:r>
      <w:proofErr w:type="spellStart"/>
      <w:r>
        <w:rPr>
          <w:rFonts w:cs="Times New Roman"/>
          <w:sz w:val="28"/>
          <w:szCs w:val="28"/>
        </w:rPr>
        <w:t>Вып</w:t>
      </w:r>
      <w:proofErr w:type="spellEnd"/>
      <w:r>
        <w:rPr>
          <w:rFonts w:cs="Times New Roman"/>
          <w:sz w:val="28"/>
          <w:szCs w:val="28"/>
        </w:rPr>
        <w:t>. 18</w:t>
      </w:r>
    </w:p>
    <w:p w:rsidR="00D972ED" w:rsidRDefault="002D1DD4">
      <w:pPr>
        <w:pStyle w:val="a4"/>
        <w:numPr>
          <w:ilvl w:val="0"/>
          <w:numId w:val="35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Альбом</w:t>
      </w:r>
      <w:r>
        <w:rPr>
          <w:rFonts w:cs="Times New Roman"/>
          <w:sz w:val="28"/>
          <w:szCs w:val="28"/>
        </w:rPr>
        <w:tab/>
        <w:t>ученика</w:t>
      </w:r>
      <w:r>
        <w:rPr>
          <w:rFonts w:cs="Times New Roman"/>
          <w:sz w:val="28"/>
          <w:szCs w:val="28"/>
        </w:rPr>
        <w:tab/>
        <w:t>–</w:t>
      </w:r>
      <w:r>
        <w:rPr>
          <w:rFonts w:cs="Times New Roman"/>
          <w:sz w:val="28"/>
          <w:szCs w:val="28"/>
        </w:rPr>
        <w:tab/>
        <w:t>домриста</w:t>
      </w:r>
      <w:r>
        <w:rPr>
          <w:rFonts w:cs="Times New Roman"/>
          <w:sz w:val="28"/>
          <w:szCs w:val="28"/>
        </w:rPr>
        <w:tab/>
        <w:t>/</w:t>
      </w:r>
      <w:r>
        <w:rPr>
          <w:rFonts w:cs="Times New Roman"/>
          <w:sz w:val="28"/>
          <w:szCs w:val="28"/>
        </w:rPr>
        <w:tab/>
      </w:r>
      <w:proofErr w:type="spellStart"/>
      <w:r>
        <w:rPr>
          <w:rFonts w:cs="Times New Roman"/>
          <w:sz w:val="28"/>
          <w:szCs w:val="28"/>
        </w:rPr>
        <w:t>сост</w:t>
      </w:r>
      <w:proofErr w:type="gramStart"/>
      <w:r>
        <w:rPr>
          <w:rFonts w:cs="Times New Roman"/>
          <w:sz w:val="28"/>
          <w:szCs w:val="28"/>
        </w:rPr>
        <w:t>.-</w:t>
      </w:r>
      <w:proofErr w:type="gramEnd"/>
      <w:r>
        <w:rPr>
          <w:rFonts w:cs="Times New Roman"/>
          <w:sz w:val="28"/>
          <w:szCs w:val="28"/>
        </w:rPr>
        <w:t>ли</w:t>
      </w:r>
      <w:proofErr w:type="spellEnd"/>
      <w:r>
        <w:rPr>
          <w:rFonts w:cs="Times New Roman"/>
          <w:sz w:val="28"/>
          <w:szCs w:val="28"/>
        </w:rPr>
        <w:tab/>
        <w:t>В.Герасимов,</w:t>
      </w:r>
      <w:r>
        <w:rPr>
          <w:rFonts w:cs="Times New Roman"/>
          <w:sz w:val="28"/>
          <w:szCs w:val="28"/>
        </w:rPr>
        <w:tab/>
        <w:t xml:space="preserve">С. Литвиненко. – Киев, 1971. – </w:t>
      </w:r>
      <w:proofErr w:type="spellStart"/>
      <w:r>
        <w:rPr>
          <w:rFonts w:cs="Times New Roman"/>
          <w:sz w:val="28"/>
          <w:szCs w:val="28"/>
        </w:rPr>
        <w:t>Вып</w:t>
      </w:r>
      <w:proofErr w:type="spellEnd"/>
      <w:r>
        <w:rPr>
          <w:rFonts w:cs="Times New Roman"/>
          <w:sz w:val="28"/>
          <w:szCs w:val="28"/>
        </w:rPr>
        <w:t>. 1.</w:t>
      </w:r>
    </w:p>
    <w:p w:rsidR="00D972ED" w:rsidRDefault="002D1DD4">
      <w:pPr>
        <w:pStyle w:val="a4"/>
        <w:numPr>
          <w:ilvl w:val="0"/>
          <w:numId w:val="35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Альбом</w:t>
      </w:r>
      <w:r>
        <w:rPr>
          <w:rFonts w:cs="Times New Roman"/>
          <w:sz w:val="28"/>
          <w:szCs w:val="28"/>
        </w:rPr>
        <w:tab/>
        <w:t>ученика-домриста</w:t>
      </w:r>
      <w:r>
        <w:rPr>
          <w:rFonts w:cs="Times New Roman"/>
          <w:sz w:val="28"/>
          <w:szCs w:val="28"/>
        </w:rPr>
        <w:tab/>
        <w:t>/</w:t>
      </w:r>
      <w:r>
        <w:rPr>
          <w:rFonts w:cs="Times New Roman"/>
          <w:sz w:val="28"/>
          <w:szCs w:val="28"/>
        </w:rPr>
        <w:tab/>
      </w:r>
      <w:proofErr w:type="spellStart"/>
      <w:r>
        <w:rPr>
          <w:rFonts w:cs="Times New Roman"/>
          <w:sz w:val="28"/>
          <w:szCs w:val="28"/>
        </w:rPr>
        <w:t>Сост</w:t>
      </w:r>
      <w:proofErr w:type="gramStart"/>
      <w:r>
        <w:rPr>
          <w:rFonts w:cs="Times New Roman"/>
          <w:sz w:val="28"/>
          <w:szCs w:val="28"/>
        </w:rPr>
        <w:t>.-</w:t>
      </w:r>
      <w:proofErr w:type="gramEnd"/>
      <w:r>
        <w:rPr>
          <w:rFonts w:cs="Times New Roman"/>
          <w:sz w:val="28"/>
          <w:szCs w:val="28"/>
        </w:rPr>
        <w:t>ли</w:t>
      </w:r>
      <w:proofErr w:type="spellEnd"/>
      <w:r>
        <w:rPr>
          <w:rFonts w:cs="Times New Roman"/>
          <w:sz w:val="28"/>
          <w:szCs w:val="28"/>
        </w:rPr>
        <w:tab/>
        <w:t>:</w:t>
      </w:r>
      <w:r>
        <w:rPr>
          <w:rFonts w:cs="Times New Roman"/>
          <w:sz w:val="28"/>
          <w:szCs w:val="28"/>
        </w:rPr>
        <w:tab/>
        <w:t>В.Герасимов,</w:t>
      </w:r>
      <w:r>
        <w:rPr>
          <w:rFonts w:cs="Times New Roman"/>
          <w:sz w:val="28"/>
          <w:szCs w:val="28"/>
        </w:rPr>
        <w:tab/>
        <w:t xml:space="preserve">С. Литвиненко. – Киев, 1973. – </w:t>
      </w:r>
      <w:proofErr w:type="spellStart"/>
      <w:r>
        <w:rPr>
          <w:rFonts w:cs="Times New Roman"/>
          <w:sz w:val="28"/>
          <w:szCs w:val="28"/>
        </w:rPr>
        <w:t>Вып</w:t>
      </w:r>
      <w:proofErr w:type="spellEnd"/>
      <w:r>
        <w:rPr>
          <w:rFonts w:cs="Times New Roman"/>
          <w:sz w:val="28"/>
          <w:szCs w:val="28"/>
        </w:rPr>
        <w:t>. 2.</w:t>
      </w:r>
    </w:p>
    <w:p w:rsidR="00D972ED" w:rsidRDefault="002D1DD4">
      <w:pPr>
        <w:pStyle w:val="a4"/>
        <w:numPr>
          <w:ilvl w:val="0"/>
          <w:numId w:val="35"/>
        </w:numPr>
        <w:spacing w:line="360" w:lineRule="auto"/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sz w:val="28"/>
          <w:szCs w:val="28"/>
        </w:rPr>
        <w:t>Бейгельман</w:t>
      </w:r>
      <w:proofErr w:type="spellEnd"/>
      <w:r>
        <w:rPr>
          <w:rFonts w:cs="Times New Roman"/>
          <w:sz w:val="28"/>
          <w:szCs w:val="28"/>
        </w:rPr>
        <w:t>,</w:t>
      </w:r>
      <w:r>
        <w:rPr>
          <w:rFonts w:cs="Times New Roman"/>
          <w:sz w:val="28"/>
          <w:szCs w:val="28"/>
        </w:rPr>
        <w:tab/>
        <w:t>Л.</w:t>
      </w:r>
      <w:r>
        <w:rPr>
          <w:rFonts w:cs="Times New Roman"/>
          <w:sz w:val="28"/>
          <w:szCs w:val="28"/>
        </w:rPr>
        <w:tab/>
        <w:t>50</w:t>
      </w:r>
      <w:r>
        <w:rPr>
          <w:rFonts w:cs="Times New Roman"/>
          <w:sz w:val="28"/>
          <w:szCs w:val="28"/>
        </w:rPr>
        <w:tab/>
        <w:t>этюдов</w:t>
      </w:r>
      <w:r>
        <w:rPr>
          <w:rFonts w:cs="Times New Roman"/>
          <w:sz w:val="28"/>
          <w:szCs w:val="28"/>
        </w:rPr>
        <w:tab/>
        <w:t>для</w:t>
      </w:r>
      <w:r>
        <w:rPr>
          <w:rFonts w:cs="Times New Roman"/>
          <w:sz w:val="28"/>
          <w:szCs w:val="28"/>
        </w:rPr>
        <w:tab/>
        <w:t>трехструнной</w:t>
      </w:r>
      <w:r>
        <w:rPr>
          <w:rFonts w:cs="Times New Roman"/>
          <w:sz w:val="28"/>
          <w:szCs w:val="28"/>
        </w:rPr>
        <w:tab/>
        <w:t>домры</w:t>
      </w:r>
      <w:r>
        <w:rPr>
          <w:rFonts w:cs="Times New Roman"/>
          <w:sz w:val="28"/>
          <w:szCs w:val="28"/>
        </w:rPr>
        <w:tab/>
        <w:t>/</w:t>
      </w:r>
      <w:r>
        <w:rPr>
          <w:rFonts w:cs="Times New Roman"/>
          <w:sz w:val="28"/>
          <w:szCs w:val="28"/>
        </w:rPr>
        <w:tab/>
        <w:t xml:space="preserve">Л. </w:t>
      </w:r>
      <w:proofErr w:type="spellStart"/>
      <w:r>
        <w:rPr>
          <w:rFonts w:cs="Times New Roman"/>
          <w:sz w:val="28"/>
          <w:szCs w:val="28"/>
        </w:rPr>
        <w:t>Бейгельман</w:t>
      </w:r>
      <w:proofErr w:type="spellEnd"/>
      <w:r>
        <w:rPr>
          <w:rFonts w:cs="Times New Roman"/>
          <w:sz w:val="28"/>
          <w:szCs w:val="28"/>
        </w:rPr>
        <w:t>. – М., 2000.</w:t>
      </w:r>
    </w:p>
    <w:p w:rsidR="00D972ED" w:rsidRDefault="002D1DD4">
      <w:pPr>
        <w:pStyle w:val="a4"/>
        <w:numPr>
          <w:ilvl w:val="0"/>
          <w:numId w:val="35"/>
        </w:numPr>
        <w:spacing w:line="360" w:lineRule="auto"/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sz w:val="28"/>
          <w:szCs w:val="28"/>
        </w:rPr>
        <w:t>Бейгельман</w:t>
      </w:r>
      <w:proofErr w:type="spellEnd"/>
      <w:r>
        <w:rPr>
          <w:rFonts w:cs="Times New Roman"/>
          <w:sz w:val="28"/>
          <w:szCs w:val="28"/>
        </w:rPr>
        <w:t>,</w:t>
      </w:r>
      <w:r>
        <w:rPr>
          <w:rFonts w:cs="Times New Roman"/>
          <w:sz w:val="28"/>
          <w:szCs w:val="28"/>
        </w:rPr>
        <w:tab/>
        <w:t>Л.</w:t>
      </w:r>
      <w:r>
        <w:rPr>
          <w:rFonts w:cs="Times New Roman"/>
          <w:sz w:val="28"/>
          <w:szCs w:val="28"/>
        </w:rPr>
        <w:tab/>
        <w:t>60</w:t>
      </w:r>
      <w:r>
        <w:rPr>
          <w:rFonts w:cs="Times New Roman"/>
          <w:sz w:val="28"/>
          <w:szCs w:val="28"/>
        </w:rPr>
        <w:tab/>
        <w:t>этюдов</w:t>
      </w:r>
      <w:r>
        <w:rPr>
          <w:rFonts w:cs="Times New Roman"/>
          <w:sz w:val="28"/>
          <w:szCs w:val="28"/>
        </w:rPr>
        <w:tab/>
        <w:t>для</w:t>
      </w:r>
      <w:r>
        <w:rPr>
          <w:rFonts w:cs="Times New Roman"/>
          <w:sz w:val="28"/>
          <w:szCs w:val="28"/>
        </w:rPr>
        <w:tab/>
        <w:t>трехструнной</w:t>
      </w:r>
      <w:r>
        <w:rPr>
          <w:rFonts w:cs="Times New Roman"/>
          <w:sz w:val="28"/>
          <w:szCs w:val="28"/>
        </w:rPr>
        <w:tab/>
        <w:t>домры</w:t>
      </w:r>
      <w:r>
        <w:rPr>
          <w:rFonts w:cs="Times New Roman"/>
          <w:sz w:val="28"/>
          <w:szCs w:val="28"/>
        </w:rPr>
        <w:tab/>
        <w:t>/</w:t>
      </w:r>
      <w:r>
        <w:rPr>
          <w:rFonts w:cs="Times New Roman"/>
          <w:sz w:val="28"/>
          <w:szCs w:val="28"/>
        </w:rPr>
        <w:tab/>
        <w:t xml:space="preserve">Л. </w:t>
      </w:r>
      <w:proofErr w:type="spellStart"/>
      <w:r>
        <w:rPr>
          <w:rFonts w:cs="Times New Roman"/>
          <w:sz w:val="28"/>
          <w:szCs w:val="28"/>
        </w:rPr>
        <w:t>Бейгельман</w:t>
      </w:r>
      <w:proofErr w:type="spellEnd"/>
      <w:r>
        <w:rPr>
          <w:rFonts w:cs="Times New Roman"/>
          <w:sz w:val="28"/>
          <w:szCs w:val="28"/>
        </w:rPr>
        <w:t>. – М., 2001.</w:t>
      </w:r>
    </w:p>
    <w:p w:rsidR="00D972ED" w:rsidRDefault="002D1DD4">
      <w:pPr>
        <w:pStyle w:val="a4"/>
        <w:numPr>
          <w:ilvl w:val="0"/>
          <w:numId w:val="35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Белов, Р. Гаммы, арпеджио и упражнения для трехструнной домры / Р. Белов. – М., 1996</w:t>
      </w:r>
    </w:p>
    <w:p w:rsidR="00D972ED" w:rsidRDefault="002D1DD4">
      <w:pPr>
        <w:pStyle w:val="a4"/>
        <w:numPr>
          <w:ilvl w:val="0"/>
          <w:numId w:val="35"/>
        </w:numPr>
        <w:spacing w:line="360" w:lineRule="auto"/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sz w:val="28"/>
          <w:szCs w:val="28"/>
        </w:rPr>
        <w:t>Вольская</w:t>
      </w:r>
      <w:proofErr w:type="spellEnd"/>
      <w:r>
        <w:rPr>
          <w:rFonts w:cs="Times New Roman"/>
          <w:sz w:val="28"/>
          <w:szCs w:val="28"/>
        </w:rPr>
        <w:t xml:space="preserve">, Т., Гареева, И. Технология исполнения красочных приемов игры на домре / Т. </w:t>
      </w:r>
      <w:proofErr w:type="spellStart"/>
      <w:r>
        <w:rPr>
          <w:rFonts w:cs="Times New Roman"/>
          <w:sz w:val="28"/>
          <w:szCs w:val="28"/>
        </w:rPr>
        <w:t>Вольская</w:t>
      </w:r>
      <w:proofErr w:type="spellEnd"/>
      <w:r>
        <w:rPr>
          <w:rFonts w:cs="Times New Roman"/>
          <w:sz w:val="28"/>
          <w:szCs w:val="28"/>
        </w:rPr>
        <w:t>, И. Гареева. – Екатеринбург, 1995.</w:t>
      </w:r>
    </w:p>
    <w:p w:rsidR="00D972ED" w:rsidRDefault="002D1DD4">
      <w:pPr>
        <w:pStyle w:val="a4"/>
        <w:numPr>
          <w:ilvl w:val="0"/>
          <w:numId w:val="35"/>
        </w:numPr>
        <w:spacing w:line="360" w:lineRule="auto"/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sz w:val="28"/>
          <w:szCs w:val="28"/>
        </w:rPr>
        <w:lastRenderedPageBreak/>
        <w:t>Городовская</w:t>
      </w:r>
      <w:proofErr w:type="spellEnd"/>
      <w:r>
        <w:rPr>
          <w:rFonts w:cs="Times New Roman"/>
          <w:sz w:val="28"/>
          <w:szCs w:val="28"/>
        </w:rPr>
        <w:t xml:space="preserve">, В. Новые сочинения для трехструнной домры / В. </w:t>
      </w:r>
      <w:proofErr w:type="spellStart"/>
      <w:r>
        <w:rPr>
          <w:rFonts w:cs="Times New Roman"/>
          <w:sz w:val="28"/>
          <w:szCs w:val="28"/>
        </w:rPr>
        <w:t>Городовская</w:t>
      </w:r>
      <w:proofErr w:type="spellEnd"/>
      <w:r>
        <w:rPr>
          <w:rFonts w:cs="Times New Roman"/>
          <w:sz w:val="28"/>
          <w:szCs w:val="28"/>
        </w:rPr>
        <w:t>. – М.,1996.</w:t>
      </w:r>
    </w:p>
    <w:p w:rsidR="00D972ED" w:rsidRDefault="002D1DD4">
      <w:pPr>
        <w:pStyle w:val="a4"/>
        <w:numPr>
          <w:ilvl w:val="0"/>
          <w:numId w:val="35"/>
        </w:numPr>
        <w:spacing w:line="360" w:lineRule="auto"/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sz w:val="28"/>
          <w:szCs w:val="28"/>
        </w:rPr>
        <w:t>Джоплин</w:t>
      </w:r>
      <w:proofErr w:type="spellEnd"/>
      <w:r>
        <w:rPr>
          <w:rFonts w:cs="Times New Roman"/>
          <w:sz w:val="28"/>
          <w:szCs w:val="28"/>
        </w:rPr>
        <w:t xml:space="preserve">, С. Регтаймы для трехструнной домры и фортепиано / С. </w:t>
      </w:r>
      <w:proofErr w:type="spellStart"/>
      <w:r>
        <w:rPr>
          <w:rFonts w:cs="Times New Roman"/>
          <w:sz w:val="28"/>
          <w:szCs w:val="28"/>
        </w:rPr>
        <w:t>Джоплин</w:t>
      </w:r>
      <w:proofErr w:type="spellEnd"/>
      <w:r>
        <w:rPr>
          <w:rFonts w:cs="Times New Roman"/>
          <w:sz w:val="28"/>
          <w:szCs w:val="28"/>
        </w:rPr>
        <w:t>. – СПб</w:t>
      </w:r>
      <w:proofErr w:type="gramStart"/>
      <w:r>
        <w:rPr>
          <w:rFonts w:cs="Times New Roman"/>
          <w:sz w:val="28"/>
          <w:szCs w:val="28"/>
        </w:rPr>
        <w:t xml:space="preserve">., </w:t>
      </w:r>
      <w:proofErr w:type="gramEnd"/>
      <w:r>
        <w:rPr>
          <w:rFonts w:cs="Times New Roman"/>
          <w:sz w:val="28"/>
          <w:szCs w:val="28"/>
        </w:rPr>
        <w:t>2002.</w:t>
      </w:r>
    </w:p>
    <w:p w:rsidR="00D972ED" w:rsidRDefault="00D972ED">
      <w:pPr>
        <w:ind w:left="1"/>
        <w:rPr>
          <w:rFonts w:eastAsia="Times New Roman"/>
          <w:sz w:val="28"/>
          <w:szCs w:val="28"/>
        </w:rPr>
      </w:pPr>
    </w:p>
    <w:sectPr w:rsidR="00D972ED" w:rsidSect="00D972ED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PingFang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1986"/>
    <w:multiLevelType w:val="multilevel"/>
    <w:tmpl w:val="D5E670F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3F5A8A"/>
    <w:multiLevelType w:val="multilevel"/>
    <w:tmpl w:val="66867A9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9D74051"/>
    <w:multiLevelType w:val="multilevel"/>
    <w:tmpl w:val="6B22615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216FD2"/>
    <w:multiLevelType w:val="multilevel"/>
    <w:tmpl w:val="4D9CCA0A"/>
    <w:lvl w:ilvl="0">
      <w:start w:val="1"/>
      <w:numFmt w:val="decimal"/>
      <w:lvlText w:val="%1."/>
      <w:lvlJc w:val="left"/>
      <w:pPr>
        <w:tabs>
          <w:tab w:val="num" w:pos="425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425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425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425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425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25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425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425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425"/>
        </w:tabs>
        <w:ind w:left="0" w:firstLine="0"/>
      </w:pPr>
    </w:lvl>
  </w:abstractNum>
  <w:abstractNum w:abstractNumId="4">
    <w:nsid w:val="0E7C64C6"/>
    <w:multiLevelType w:val="multilevel"/>
    <w:tmpl w:val="766EE05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F1E2738"/>
    <w:multiLevelType w:val="multilevel"/>
    <w:tmpl w:val="937CA5E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16D46557"/>
    <w:multiLevelType w:val="multilevel"/>
    <w:tmpl w:val="0DFAB366"/>
    <w:lvl w:ilvl="0">
      <w:start w:val="1"/>
      <w:numFmt w:val="bullet"/>
      <w:lvlText w:val="и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start w:val="1"/>
      <w:numFmt w:val="bullet"/>
      <w:lvlText w:val="В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2190546E"/>
    <w:multiLevelType w:val="multilevel"/>
    <w:tmpl w:val="878ED4FE"/>
    <w:lvl w:ilvl="0">
      <w:start w:val="1"/>
      <w:numFmt w:val="bullet"/>
      <w:lvlText w:val="l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22251A4C"/>
    <w:multiLevelType w:val="multilevel"/>
    <w:tmpl w:val="3DBE106A"/>
    <w:lvl w:ilvl="0">
      <w:start w:val="2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2A2203DC"/>
    <w:multiLevelType w:val="multilevel"/>
    <w:tmpl w:val="579EB7C4"/>
    <w:lvl w:ilvl="0">
      <w:start w:val="1"/>
      <w:numFmt w:val="decimal"/>
      <w:lvlText w:val="%1."/>
      <w:lvlJc w:val="left"/>
      <w:pPr>
        <w:tabs>
          <w:tab w:val="num" w:pos="0"/>
        </w:tabs>
        <w:ind w:left="-707" w:firstLine="0"/>
      </w:pPr>
    </w:lvl>
    <w:lvl w:ilvl="1">
      <w:numFmt w:val="decimal"/>
      <w:lvlText w:val=""/>
      <w:lvlJc w:val="left"/>
      <w:pPr>
        <w:tabs>
          <w:tab w:val="num" w:pos="0"/>
        </w:tabs>
        <w:ind w:left="-440" w:firstLine="0"/>
      </w:pPr>
    </w:lvl>
    <w:lvl w:ilvl="2">
      <w:numFmt w:val="decimal"/>
      <w:lvlText w:val=""/>
      <w:lvlJc w:val="left"/>
      <w:pPr>
        <w:tabs>
          <w:tab w:val="num" w:pos="0"/>
        </w:tabs>
        <w:ind w:left="-440" w:firstLine="0"/>
      </w:pPr>
    </w:lvl>
    <w:lvl w:ilvl="3">
      <w:numFmt w:val="decimal"/>
      <w:lvlText w:val=""/>
      <w:lvlJc w:val="left"/>
      <w:pPr>
        <w:tabs>
          <w:tab w:val="num" w:pos="0"/>
        </w:tabs>
        <w:ind w:left="-440" w:firstLine="0"/>
      </w:pPr>
    </w:lvl>
    <w:lvl w:ilvl="4">
      <w:numFmt w:val="decimal"/>
      <w:lvlText w:val=""/>
      <w:lvlJc w:val="left"/>
      <w:pPr>
        <w:tabs>
          <w:tab w:val="num" w:pos="0"/>
        </w:tabs>
        <w:ind w:left="-440" w:firstLine="0"/>
      </w:pPr>
    </w:lvl>
    <w:lvl w:ilvl="5">
      <w:numFmt w:val="decimal"/>
      <w:lvlText w:val=""/>
      <w:lvlJc w:val="left"/>
      <w:pPr>
        <w:tabs>
          <w:tab w:val="num" w:pos="0"/>
        </w:tabs>
        <w:ind w:left="-440" w:firstLine="0"/>
      </w:pPr>
    </w:lvl>
    <w:lvl w:ilvl="6">
      <w:numFmt w:val="decimal"/>
      <w:lvlText w:val=""/>
      <w:lvlJc w:val="left"/>
      <w:pPr>
        <w:tabs>
          <w:tab w:val="num" w:pos="0"/>
        </w:tabs>
        <w:ind w:left="-440" w:firstLine="0"/>
      </w:pPr>
    </w:lvl>
    <w:lvl w:ilvl="7">
      <w:numFmt w:val="decimal"/>
      <w:lvlText w:val=""/>
      <w:lvlJc w:val="left"/>
      <w:pPr>
        <w:tabs>
          <w:tab w:val="num" w:pos="0"/>
        </w:tabs>
        <w:ind w:left="-440" w:firstLine="0"/>
      </w:pPr>
    </w:lvl>
    <w:lvl w:ilvl="8">
      <w:numFmt w:val="decimal"/>
      <w:lvlText w:val=""/>
      <w:lvlJc w:val="left"/>
      <w:pPr>
        <w:tabs>
          <w:tab w:val="num" w:pos="0"/>
        </w:tabs>
        <w:ind w:left="-440" w:firstLine="0"/>
      </w:pPr>
    </w:lvl>
  </w:abstractNum>
  <w:abstractNum w:abstractNumId="10">
    <w:nsid w:val="2DCA62EC"/>
    <w:multiLevelType w:val="multilevel"/>
    <w:tmpl w:val="4720F7DE"/>
    <w:lvl w:ilvl="0">
      <w:start w:val="1"/>
      <w:numFmt w:val="bullet"/>
      <w:lvlText w:val="в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start w:val="1"/>
      <w:numFmt w:val="bullet"/>
      <w:lvlText w:val="В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31082BDD"/>
    <w:multiLevelType w:val="multilevel"/>
    <w:tmpl w:val="D8886E20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39B920D1"/>
    <w:multiLevelType w:val="multilevel"/>
    <w:tmpl w:val="772A026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>
    <w:nsid w:val="3C327C41"/>
    <w:multiLevelType w:val="multilevel"/>
    <w:tmpl w:val="20D6029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40B17996"/>
    <w:multiLevelType w:val="multilevel"/>
    <w:tmpl w:val="60C28F08"/>
    <w:lvl w:ilvl="0">
      <w:start w:val="1"/>
      <w:numFmt w:val="bullet"/>
      <w:lvlText w:val="В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>
    <w:nsid w:val="414F32A1"/>
    <w:multiLevelType w:val="multilevel"/>
    <w:tmpl w:val="1CA6699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>
    <w:nsid w:val="422F3898"/>
    <w:multiLevelType w:val="multilevel"/>
    <w:tmpl w:val="CB7032A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>
    <w:nsid w:val="452D07B0"/>
    <w:multiLevelType w:val="multilevel"/>
    <w:tmpl w:val="14FC5C20"/>
    <w:lvl w:ilvl="0">
      <w:start w:val="1"/>
      <w:numFmt w:val="bullet"/>
      <w:lvlText w:val="с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>
    <w:nsid w:val="4A6D7BBE"/>
    <w:multiLevelType w:val="multilevel"/>
    <w:tmpl w:val="EB14276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4D2300EB"/>
    <w:multiLevelType w:val="multilevel"/>
    <w:tmpl w:val="CBA27D96"/>
    <w:lvl w:ilvl="0">
      <w:start w:val="1"/>
      <w:numFmt w:val="bullet"/>
      <w:lvlText w:val="и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>
    <w:nsid w:val="4E364264"/>
    <w:multiLevelType w:val="multilevel"/>
    <w:tmpl w:val="968613A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5A4E3B0A"/>
    <w:multiLevelType w:val="multilevel"/>
    <w:tmpl w:val="569035D8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>
    <w:nsid w:val="5C707892"/>
    <w:multiLevelType w:val="multilevel"/>
    <w:tmpl w:val="8C0A07AC"/>
    <w:lvl w:ilvl="0">
      <w:start w:val="1"/>
      <w:numFmt w:val="bullet"/>
      <w:lvlText w:val="l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>
    <w:nsid w:val="639D4D75"/>
    <w:multiLevelType w:val="multilevel"/>
    <w:tmpl w:val="68AAA7B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655A7F37"/>
    <w:multiLevelType w:val="multilevel"/>
    <w:tmpl w:val="51048FA4"/>
    <w:lvl w:ilvl="0">
      <w:start w:val="1"/>
      <w:numFmt w:val="decimal"/>
      <w:lvlText w:val="%1."/>
      <w:lvlJc w:val="left"/>
      <w:pPr>
        <w:tabs>
          <w:tab w:val="num" w:pos="0"/>
        </w:tabs>
        <w:ind w:left="426" w:hanging="425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931" w:hanging="425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784" w:hanging="425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637" w:hanging="425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489" w:hanging="425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342" w:hanging="425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195" w:hanging="425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48" w:hanging="42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900" w:hanging="425"/>
      </w:pPr>
      <w:rPr>
        <w:rFonts w:ascii="Symbol" w:hAnsi="Symbol" w:cs="Symbol" w:hint="default"/>
      </w:rPr>
    </w:lvl>
  </w:abstractNum>
  <w:abstractNum w:abstractNumId="25">
    <w:nsid w:val="66D2444E"/>
    <w:multiLevelType w:val="multilevel"/>
    <w:tmpl w:val="58201DB0"/>
    <w:lvl w:ilvl="0">
      <w:start w:val="1"/>
      <w:numFmt w:val="bullet"/>
      <w:lvlText w:val="l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>
    <w:nsid w:val="697029C7"/>
    <w:multiLevelType w:val="multilevel"/>
    <w:tmpl w:val="D77EB93E"/>
    <w:lvl w:ilvl="0">
      <w:start w:val="1"/>
      <w:numFmt w:val="bullet"/>
      <w:lvlText w:val="В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>
    <w:nsid w:val="699F4349"/>
    <w:multiLevelType w:val="multilevel"/>
    <w:tmpl w:val="096CC1CA"/>
    <w:lvl w:ilvl="0">
      <w:start w:val="1"/>
      <w:numFmt w:val="bullet"/>
      <w:lvlText w:val="l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>
    <w:nsid w:val="6B607D3C"/>
    <w:multiLevelType w:val="multilevel"/>
    <w:tmpl w:val="5F5CE0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>
    <w:nsid w:val="6CCC2909"/>
    <w:multiLevelType w:val="multilevel"/>
    <w:tmpl w:val="F48AD73E"/>
    <w:lvl w:ilvl="0">
      <w:start w:val="1"/>
      <w:numFmt w:val="bullet"/>
      <w:lvlText w:val="и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>
    <w:nsid w:val="6D6D3A55"/>
    <w:multiLevelType w:val="multilevel"/>
    <w:tmpl w:val="0940223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72770CED"/>
    <w:multiLevelType w:val="multilevel"/>
    <w:tmpl w:val="48488758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>
    <w:nsid w:val="754E08B4"/>
    <w:multiLevelType w:val="multilevel"/>
    <w:tmpl w:val="470AE17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767D5CAD"/>
    <w:multiLevelType w:val="multilevel"/>
    <w:tmpl w:val="58AEA71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>
    <w:nsid w:val="771077FC"/>
    <w:multiLevelType w:val="multilevel"/>
    <w:tmpl w:val="9B28D876"/>
    <w:lvl w:ilvl="0">
      <w:start w:val="1"/>
      <w:numFmt w:val="decimal"/>
      <w:lvlText w:val="%1."/>
      <w:lvlJc w:val="left"/>
      <w:pPr>
        <w:tabs>
          <w:tab w:val="num" w:pos="425"/>
        </w:tabs>
        <w:ind w:left="0" w:firstLine="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425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425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425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425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25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425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425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425"/>
        </w:tabs>
        <w:ind w:left="0" w:firstLine="0"/>
      </w:pPr>
    </w:lvl>
  </w:abstractNum>
  <w:abstractNum w:abstractNumId="35">
    <w:nsid w:val="7A2C373C"/>
    <w:multiLevelType w:val="multilevel"/>
    <w:tmpl w:val="79505900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0"/>
  </w:num>
  <w:num w:numId="2">
    <w:abstractNumId w:val="17"/>
  </w:num>
  <w:num w:numId="3">
    <w:abstractNumId w:val="22"/>
  </w:num>
  <w:num w:numId="4">
    <w:abstractNumId w:val="25"/>
  </w:num>
  <w:num w:numId="5">
    <w:abstractNumId w:val="7"/>
  </w:num>
  <w:num w:numId="6">
    <w:abstractNumId w:val="27"/>
  </w:num>
  <w:num w:numId="7">
    <w:abstractNumId w:val="26"/>
  </w:num>
  <w:num w:numId="8">
    <w:abstractNumId w:val="35"/>
  </w:num>
  <w:num w:numId="9">
    <w:abstractNumId w:val="21"/>
  </w:num>
  <w:num w:numId="10">
    <w:abstractNumId w:val="33"/>
  </w:num>
  <w:num w:numId="11">
    <w:abstractNumId w:val="12"/>
  </w:num>
  <w:num w:numId="12">
    <w:abstractNumId w:val="6"/>
  </w:num>
  <w:num w:numId="13">
    <w:abstractNumId w:val="29"/>
  </w:num>
  <w:num w:numId="14">
    <w:abstractNumId w:val="2"/>
  </w:num>
  <w:num w:numId="15">
    <w:abstractNumId w:val="31"/>
  </w:num>
  <w:num w:numId="16">
    <w:abstractNumId w:val="30"/>
  </w:num>
  <w:num w:numId="17">
    <w:abstractNumId w:val="3"/>
  </w:num>
  <w:num w:numId="18">
    <w:abstractNumId w:val="19"/>
  </w:num>
  <w:num w:numId="19">
    <w:abstractNumId w:val="11"/>
  </w:num>
  <w:num w:numId="20">
    <w:abstractNumId w:val="9"/>
  </w:num>
  <w:num w:numId="21">
    <w:abstractNumId w:val="13"/>
  </w:num>
  <w:num w:numId="22">
    <w:abstractNumId w:val="18"/>
  </w:num>
  <w:num w:numId="23">
    <w:abstractNumId w:val="8"/>
  </w:num>
  <w:num w:numId="24">
    <w:abstractNumId w:val="34"/>
  </w:num>
  <w:num w:numId="25">
    <w:abstractNumId w:val="23"/>
  </w:num>
  <w:num w:numId="26">
    <w:abstractNumId w:val="20"/>
  </w:num>
  <w:num w:numId="27">
    <w:abstractNumId w:val="32"/>
  </w:num>
  <w:num w:numId="28">
    <w:abstractNumId w:val="0"/>
  </w:num>
  <w:num w:numId="29">
    <w:abstractNumId w:val="5"/>
  </w:num>
  <w:num w:numId="30">
    <w:abstractNumId w:val="4"/>
  </w:num>
  <w:num w:numId="31">
    <w:abstractNumId w:val="16"/>
  </w:num>
  <w:num w:numId="32">
    <w:abstractNumId w:val="15"/>
  </w:num>
  <w:num w:numId="33">
    <w:abstractNumId w:val="14"/>
  </w:num>
  <w:num w:numId="34">
    <w:abstractNumId w:val="24"/>
  </w:num>
  <w:num w:numId="35">
    <w:abstractNumId w:val="1"/>
  </w:num>
  <w:num w:numId="3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autoHyphenation/>
  <w:characterSpacingControl w:val="doNotCompress"/>
  <w:compat>
    <w:doNotExpandShiftReturn/>
    <w:useFELayout/>
  </w:compat>
  <w:rsids>
    <w:rsidRoot w:val="00D972ED"/>
    <w:rsid w:val="002D1DD4"/>
    <w:rsid w:val="00D972ED"/>
    <w:rsid w:val="00E74F8E"/>
    <w:rsid w:val="00F30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65A"/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uiPriority w:val="1"/>
    <w:qFormat/>
    <w:rsid w:val="0007365A"/>
    <w:pPr>
      <w:spacing w:before="165"/>
      <w:ind w:left="866"/>
      <w:outlineLvl w:val="0"/>
    </w:pPr>
    <w:rPr>
      <w:rFonts w:eastAsia="Times New Roman"/>
      <w:b/>
      <w:bCs/>
      <w:sz w:val="28"/>
      <w:szCs w:val="28"/>
      <w:lang w:eastAsia="en-US"/>
    </w:rPr>
  </w:style>
  <w:style w:type="paragraph" w:customStyle="1" w:styleId="Heading2">
    <w:name w:val="Heading 2"/>
    <w:basedOn w:val="a"/>
    <w:next w:val="a"/>
    <w:unhideWhenUsed/>
    <w:qFormat/>
    <w:rsid w:val="0007365A"/>
    <w:pPr>
      <w:keepNext/>
      <w:outlineLvl w:val="1"/>
    </w:pPr>
    <w:rPr>
      <w:rFonts w:eastAsia="Times New Roman"/>
      <w:sz w:val="24"/>
      <w:szCs w:val="20"/>
    </w:rPr>
  </w:style>
  <w:style w:type="character" w:customStyle="1" w:styleId="a3">
    <w:name w:val="Основной текст Знак"/>
    <w:basedOn w:val="a0"/>
    <w:uiPriority w:val="99"/>
    <w:semiHidden/>
    <w:qFormat/>
    <w:rsid w:val="0007365A"/>
    <w:rPr>
      <w:rFonts w:ascii="Times New Roman" w:eastAsiaTheme="minorEastAsia" w:hAnsi="Times New Roman" w:cs="Times New Roman"/>
      <w:lang w:eastAsia="ru-RU"/>
    </w:rPr>
  </w:style>
  <w:style w:type="character" w:customStyle="1" w:styleId="1">
    <w:name w:val="Основной текст Знак1"/>
    <w:basedOn w:val="a0"/>
    <w:qFormat/>
    <w:rsid w:val="0007365A"/>
    <w:rPr>
      <w:rFonts w:ascii="Times New Roman" w:eastAsia="Times New Roman" w:hAnsi="Times New Roman" w:cs="Mangal"/>
      <w:kern w:val="2"/>
      <w:sz w:val="20"/>
      <w:szCs w:val="20"/>
      <w:lang w:eastAsia="hi-IN" w:bidi="hi-IN"/>
    </w:rPr>
  </w:style>
  <w:style w:type="character" w:customStyle="1" w:styleId="2">
    <w:name w:val="Заголовок 2 Знак"/>
    <w:basedOn w:val="a0"/>
    <w:link w:val="2"/>
    <w:qFormat/>
    <w:rsid w:val="000736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ing">
    <w:name w:val="Heading"/>
    <w:basedOn w:val="a"/>
    <w:next w:val="a4"/>
    <w:qFormat/>
    <w:rsid w:val="00D972ED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4">
    <w:name w:val="Body Text"/>
    <w:basedOn w:val="a"/>
    <w:rsid w:val="0007365A"/>
    <w:pPr>
      <w:spacing w:line="100" w:lineRule="atLeast"/>
      <w:jc w:val="both"/>
    </w:pPr>
    <w:rPr>
      <w:rFonts w:eastAsia="Times New Roman" w:cs="Mangal"/>
      <w:kern w:val="2"/>
      <w:sz w:val="20"/>
      <w:szCs w:val="20"/>
      <w:lang w:eastAsia="hi-IN" w:bidi="hi-IN"/>
    </w:rPr>
  </w:style>
  <w:style w:type="paragraph" w:styleId="a5">
    <w:name w:val="List"/>
    <w:basedOn w:val="a4"/>
    <w:rsid w:val="00D972ED"/>
    <w:rPr>
      <w:rFonts w:cs="Arial Unicode MS"/>
    </w:rPr>
  </w:style>
  <w:style w:type="paragraph" w:customStyle="1" w:styleId="Caption">
    <w:name w:val="Caption"/>
    <w:basedOn w:val="a"/>
    <w:qFormat/>
    <w:rsid w:val="00D972ED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rsid w:val="00D972ED"/>
    <w:pPr>
      <w:suppressLineNumbers/>
    </w:pPr>
    <w:rPr>
      <w:rFonts w:cs="Arial Unicode MS"/>
    </w:rPr>
  </w:style>
  <w:style w:type="paragraph" w:styleId="a6">
    <w:name w:val="List Paragraph"/>
    <w:basedOn w:val="a"/>
    <w:uiPriority w:val="34"/>
    <w:qFormat/>
    <w:rsid w:val="0007365A"/>
    <w:pPr>
      <w:ind w:left="720"/>
      <w:contextualSpacing/>
    </w:pPr>
  </w:style>
  <w:style w:type="paragraph" w:styleId="a7">
    <w:name w:val="No Spacing"/>
    <w:uiPriority w:val="1"/>
    <w:qFormat/>
    <w:rsid w:val="00E20DD5"/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rsid w:val="0007365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1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25</Pages>
  <Words>4637</Words>
  <Characters>26437</Characters>
  <Application>Microsoft Office Word</Application>
  <DocSecurity>0</DocSecurity>
  <Lines>220</Lines>
  <Paragraphs>62</Paragraphs>
  <ScaleCrop>false</ScaleCrop>
  <Company/>
  <LinksUpToDate>false</LinksUpToDate>
  <CharactersWithSpaces>31012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Semya</dc:creator>
  <dc:description/>
  <cp:lastModifiedBy>Танк</cp:lastModifiedBy>
  <cp:revision>40</cp:revision>
  <dcterms:created xsi:type="dcterms:W3CDTF">2018-11-04T08:10:00Z</dcterms:created>
  <dcterms:modified xsi:type="dcterms:W3CDTF">2025-06-24T04:19:00Z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25AC2C245DB549E49AB401732EF51BE2</vt:lpwstr>
  </property>
  <property fmtid="{D5CDD505-2E9C-101B-9397-08002B2CF9AE}" pid="3" name="KSOProductBuildVer">
    <vt:lpwstr>1033-11.2.0.10452</vt:lpwstr>
  </property>
</Properties>
</file>