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16BE" w:rsidRDefault="00DF16BE" w:rsidP="00DF16BE">
      <w:pPr>
        <w:pStyle w:val="msolistparagraph0"/>
        <w:spacing w:line="240" w:lineRule="auto"/>
        <w:ind w:left="709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ФИЛИАЛ КРАЕВОГО ГОСУДАРСТВЕННОГО БЮДЖЕТНОГО ПРОФЕССИОНАЛЬНОГО ОБРАЗОВАТЕЛЬНОГО УЧРЕЖДЕНИЯ «АЛТАЙСКИЙ ГОСУДАРСТВЕННЫЙ МУЗЫКАЛЬНЫЙ КОЛЛЕДЖ» </w:t>
      </w:r>
    </w:p>
    <w:p w:rsidR="00DB141E" w:rsidRDefault="00DF16BE" w:rsidP="00DF16BE">
      <w:pPr>
        <w:pStyle w:val="msolistparagraph0"/>
        <w:spacing w:line="240" w:lineRule="auto"/>
        <w:ind w:left="709" w:firstLine="11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ГОРОДЕ БИЙСКЕ</w:t>
      </w:r>
    </w:p>
    <w:p w:rsidR="00DB141E" w:rsidRDefault="00DB141E" w:rsidP="00DB141E">
      <w:pPr>
        <w:pStyle w:val="msolistparagraph0"/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p w:rsidR="00DB141E" w:rsidRPr="00DB141E" w:rsidRDefault="00DB141E" w:rsidP="00DB141E">
      <w:pPr>
        <w:pStyle w:val="msolistparagraph0"/>
        <w:spacing w:line="240" w:lineRule="auto"/>
        <w:ind w:left="0"/>
        <w:jc w:val="center"/>
        <w:rPr>
          <w:rFonts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ПОЛОЖЕНИЕ</w:t>
      </w:r>
    </w:p>
    <w:p w:rsidR="00372BD7" w:rsidRDefault="00DB141E" w:rsidP="00372BD7">
      <w:pPr>
        <w:spacing w:line="240" w:lineRule="atLeast"/>
        <w:jc w:val="center"/>
        <w:rPr>
          <w:b/>
          <w:bCs/>
          <w:color w:val="FF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Открыт</w:t>
      </w:r>
      <w:r w:rsidR="004E39FC">
        <w:rPr>
          <w:b/>
          <w:bCs/>
          <w:color w:val="000000"/>
          <w:spacing w:val="-6"/>
          <w:sz w:val="28"/>
          <w:szCs w:val="28"/>
        </w:rPr>
        <w:t>ая</w:t>
      </w:r>
      <w:r>
        <w:rPr>
          <w:b/>
          <w:bCs/>
          <w:color w:val="000000"/>
          <w:spacing w:val="-6"/>
          <w:sz w:val="28"/>
          <w:szCs w:val="28"/>
        </w:rPr>
        <w:t xml:space="preserve"> зональн</w:t>
      </w:r>
      <w:r w:rsidR="004E39FC">
        <w:rPr>
          <w:b/>
          <w:bCs/>
          <w:color w:val="000000"/>
          <w:spacing w:val="-6"/>
          <w:sz w:val="28"/>
          <w:szCs w:val="28"/>
        </w:rPr>
        <w:t>ая</w:t>
      </w:r>
      <w:r>
        <w:rPr>
          <w:b/>
          <w:bCs/>
          <w:color w:val="000000"/>
          <w:spacing w:val="-6"/>
          <w:sz w:val="28"/>
          <w:szCs w:val="28"/>
        </w:rPr>
        <w:t xml:space="preserve"> му</w:t>
      </w:r>
      <w:r w:rsidR="008871EA">
        <w:rPr>
          <w:b/>
          <w:bCs/>
          <w:color w:val="000000"/>
          <w:spacing w:val="-6"/>
          <w:sz w:val="28"/>
          <w:szCs w:val="28"/>
        </w:rPr>
        <w:t>зыкально-теоретическ</w:t>
      </w:r>
      <w:r w:rsidR="004E39FC">
        <w:rPr>
          <w:b/>
          <w:bCs/>
          <w:color w:val="000000"/>
          <w:spacing w:val="-6"/>
          <w:sz w:val="28"/>
          <w:szCs w:val="28"/>
        </w:rPr>
        <w:t>ая</w:t>
      </w:r>
      <w:r w:rsidR="008871EA">
        <w:rPr>
          <w:b/>
          <w:bCs/>
          <w:color w:val="000000"/>
          <w:spacing w:val="-6"/>
          <w:sz w:val="28"/>
          <w:szCs w:val="28"/>
        </w:rPr>
        <w:t xml:space="preserve"> олимпиад</w:t>
      </w:r>
      <w:r w:rsidR="004E39FC">
        <w:rPr>
          <w:b/>
          <w:bCs/>
          <w:color w:val="000000"/>
          <w:spacing w:val="-6"/>
          <w:sz w:val="28"/>
          <w:szCs w:val="28"/>
        </w:rPr>
        <w:t>а</w:t>
      </w:r>
      <w:r w:rsidR="00372BD7" w:rsidRPr="00372BD7">
        <w:rPr>
          <w:b/>
          <w:bCs/>
          <w:color w:val="FF0000"/>
          <w:spacing w:val="-6"/>
          <w:sz w:val="28"/>
          <w:szCs w:val="28"/>
        </w:rPr>
        <w:t xml:space="preserve"> </w:t>
      </w:r>
    </w:p>
    <w:p w:rsidR="00201BD9" w:rsidRPr="00372BD7" w:rsidRDefault="00DB141E" w:rsidP="00372BD7">
      <w:pPr>
        <w:spacing w:line="240" w:lineRule="atLeast"/>
        <w:jc w:val="center"/>
        <w:rPr>
          <w:b/>
          <w:bCs/>
          <w:color w:val="FF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для учащихся ДМШ и ДШИ </w:t>
      </w:r>
    </w:p>
    <w:p w:rsidR="00DB141E" w:rsidRPr="00BA1031" w:rsidRDefault="00201BD9" w:rsidP="00BA1031">
      <w:pPr>
        <w:spacing w:line="276" w:lineRule="auto"/>
        <w:jc w:val="center"/>
      </w:pPr>
      <w:r w:rsidRPr="00201BD9">
        <w:rPr>
          <w:b/>
          <w:sz w:val="28"/>
          <w:szCs w:val="28"/>
        </w:rPr>
        <w:t>Бийского методобъединения и Республики Алтай</w:t>
      </w:r>
    </w:p>
    <w:p w:rsidR="00DB141E" w:rsidRPr="00BA1031" w:rsidRDefault="00372BD7" w:rsidP="00DB141E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DB141E" w:rsidRPr="00B0610C">
        <w:rPr>
          <w:b/>
          <w:sz w:val="28"/>
          <w:szCs w:val="28"/>
        </w:rPr>
        <w:t xml:space="preserve"> февраля</w:t>
      </w:r>
      <w:r w:rsidR="00DB141E" w:rsidRPr="00BA1031">
        <w:rPr>
          <w:b/>
          <w:sz w:val="28"/>
          <w:szCs w:val="28"/>
        </w:rPr>
        <w:t xml:space="preserve"> 20</w:t>
      </w:r>
      <w:r w:rsidR="00DA42D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DB141E" w:rsidRPr="00BA1031">
        <w:rPr>
          <w:b/>
          <w:sz w:val="28"/>
          <w:szCs w:val="28"/>
        </w:rPr>
        <w:t xml:space="preserve"> года</w:t>
      </w:r>
    </w:p>
    <w:p w:rsidR="00DB141E" w:rsidRPr="00BA1031" w:rsidRDefault="00DB141E" w:rsidP="00DB141E">
      <w:pPr>
        <w:spacing w:line="240" w:lineRule="atLeast"/>
        <w:jc w:val="center"/>
        <w:rPr>
          <w:b/>
          <w:sz w:val="28"/>
          <w:szCs w:val="28"/>
        </w:rPr>
      </w:pPr>
    </w:p>
    <w:p w:rsidR="00DB141E" w:rsidRDefault="00DB141E" w:rsidP="00DB141E">
      <w:pPr>
        <w:shd w:val="clear" w:color="auto" w:fill="FFFFFF"/>
        <w:spacing w:before="221"/>
        <w:jc w:val="both"/>
      </w:pPr>
      <w:r>
        <w:rPr>
          <w:b/>
          <w:bCs/>
          <w:color w:val="000000"/>
          <w:spacing w:val="-6"/>
        </w:rPr>
        <w:t xml:space="preserve">Организатор конкурса: </w:t>
      </w:r>
      <w:r w:rsidR="008B00C6">
        <w:rPr>
          <w:b/>
          <w:bCs/>
          <w:color w:val="000000"/>
          <w:spacing w:val="-6"/>
        </w:rPr>
        <w:t>ф</w:t>
      </w:r>
      <w:r w:rsidR="009C0BE8">
        <w:rPr>
          <w:b/>
          <w:bCs/>
          <w:color w:val="000000"/>
          <w:spacing w:val="-6"/>
        </w:rPr>
        <w:t xml:space="preserve">илиал </w:t>
      </w:r>
      <w:r w:rsidR="00A74069">
        <w:rPr>
          <w:b/>
        </w:rPr>
        <w:t xml:space="preserve">КГБПОУ </w:t>
      </w:r>
      <w:r w:rsidR="003D0597">
        <w:rPr>
          <w:b/>
        </w:rPr>
        <w:t>«Алтайский государственный музыкальный колледж»</w:t>
      </w:r>
      <w:r w:rsidR="009C0BE8">
        <w:rPr>
          <w:b/>
        </w:rPr>
        <w:t xml:space="preserve"> в г</w:t>
      </w:r>
      <w:proofErr w:type="gramStart"/>
      <w:r w:rsidR="009C0BE8">
        <w:rPr>
          <w:b/>
        </w:rPr>
        <w:t>.Б</w:t>
      </w:r>
      <w:proofErr w:type="gramEnd"/>
      <w:r w:rsidR="009C0BE8">
        <w:rPr>
          <w:b/>
        </w:rPr>
        <w:t>ийске</w:t>
      </w:r>
      <w:r>
        <w:rPr>
          <w:b/>
          <w:bCs/>
          <w:color w:val="000000"/>
          <w:spacing w:val="-6"/>
        </w:rPr>
        <w:t>, администрация, ПЦК «Теория музыки»</w:t>
      </w:r>
    </w:p>
    <w:p w:rsidR="00DB141E" w:rsidRDefault="00DB141E" w:rsidP="00DB14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DB141E" w:rsidRDefault="00DB141E" w:rsidP="00DB141E">
      <w:pPr>
        <w:jc w:val="both"/>
        <w:rPr>
          <w:b/>
          <w:bCs/>
          <w:color w:val="000000"/>
          <w:spacing w:val="-3"/>
        </w:rPr>
      </w:pPr>
      <w:r>
        <w:rPr>
          <w:b/>
        </w:rPr>
        <w:t xml:space="preserve">Цель: </w:t>
      </w:r>
      <w:r>
        <w:t>Зональная олимпиада проводится с целью</w:t>
      </w:r>
      <w:r w:rsidR="00DA42DA">
        <w:t xml:space="preserve"> </w:t>
      </w:r>
      <w:r>
        <w:t>повышения интереса учащихся  ДМШ и ДШИ</w:t>
      </w:r>
      <w:r w:rsidR="001D6EE8">
        <w:t xml:space="preserve"> </w:t>
      </w:r>
      <w:r>
        <w:t>к музыкально-теоретическим дисциплинам.</w:t>
      </w:r>
    </w:p>
    <w:p w:rsidR="00DB141E" w:rsidRDefault="00DB141E" w:rsidP="00DB141E">
      <w:pPr>
        <w:rPr>
          <w:b/>
          <w:bCs/>
          <w:color w:val="000000"/>
          <w:spacing w:val="-3"/>
        </w:rPr>
      </w:pPr>
    </w:p>
    <w:p w:rsidR="00DB141E" w:rsidRDefault="00DB141E" w:rsidP="00DB141E">
      <w:pPr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Задачи:</w:t>
      </w:r>
    </w:p>
    <w:p w:rsidR="00DB141E" w:rsidRDefault="00DB141E" w:rsidP="00DB141E">
      <w:pPr>
        <w:jc w:val="both"/>
      </w:pPr>
      <w:r>
        <w:t>- выявление и поддержка одаренных учащихся в области теоретических дисциплин;</w:t>
      </w:r>
    </w:p>
    <w:p w:rsidR="00DB141E" w:rsidRDefault="00DB141E" w:rsidP="00DB141E">
      <w:pPr>
        <w:jc w:val="both"/>
      </w:pPr>
      <w:r>
        <w:t>- развитие творческого потенциала учащихся;</w:t>
      </w:r>
    </w:p>
    <w:p w:rsidR="00DB141E" w:rsidRDefault="00DB141E" w:rsidP="00DB141E">
      <w:pPr>
        <w:jc w:val="both"/>
      </w:pPr>
      <w:r>
        <w:t>- повышение профессионального мастерства преподавателей.</w:t>
      </w:r>
    </w:p>
    <w:p w:rsidR="00DB141E" w:rsidRDefault="00DB141E" w:rsidP="00DB141E"/>
    <w:p w:rsidR="00DB141E" w:rsidRDefault="00DB141E" w:rsidP="00DB141E">
      <w:pPr>
        <w:jc w:val="both"/>
      </w:pPr>
    </w:p>
    <w:p w:rsidR="00DB141E" w:rsidRDefault="00DB141E" w:rsidP="00DB141E">
      <w:pPr>
        <w:jc w:val="both"/>
      </w:pPr>
      <w:r>
        <w:rPr>
          <w:b/>
          <w:bCs/>
          <w:color w:val="000000"/>
          <w:spacing w:val="-6"/>
        </w:rPr>
        <w:tab/>
      </w:r>
      <w:r>
        <w:rPr>
          <w:b/>
          <w:bCs/>
          <w:color w:val="000000"/>
          <w:spacing w:val="-6"/>
        </w:rPr>
        <w:tab/>
      </w:r>
      <w:r w:rsidRPr="00DB141E">
        <w:rPr>
          <w:b/>
          <w:bCs/>
          <w:color w:val="000000"/>
          <w:spacing w:val="-6"/>
        </w:rPr>
        <w:tab/>
      </w:r>
      <w:r>
        <w:rPr>
          <w:b/>
          <w:bCs/>
          <w:color w:val="000000"/>
          <w:spacing w:val="-6"/>
        </w:rPr>
        <w:t>Организация и условия олимпиады</w:t>
      </w:r>
      <w:r>
        <w:rPr>
          <w:b/>
          <w:bCs/>
          <w:color w:val="000000"/>
          <w:spacing w:val="-3"/>
        </w:rPr>
        <w:t>:</w:t>
      </w:r>
    </w:p>
    <w:p w:rsidR="00DB141E" w:rsidRDefault="00DB141E" w:rsidP="00DB141E">
      <w:pPr>
        <w:pStyle w:val="msolistparagraph0"/>
        <w:spacing w:line="24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Вопросами организации и проведения </w:t>
      </w:r>
      <w:r>
        <w:rPr>
          <w:rFonts w:ascii="Times New Roman" w:hAnsi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z w:val="24"/>
          <w:szCs w:val="24"/>
        </w:rPr>
        <w:t xml:space="preserve"> занимается администрация</w:t>
      </w:r>
      <w:r w:rsidR="009C0BE8">
        <w:rPr>
          <w:rFonts w:ascii="Times New Roman" w:hAnsi="Times New Roman" w:cs="Times New Roman"/>
          <w:sz w:val="24"/>
          <w:szCs w:val="24"/>
        </w:rPr>
        <w:t xml:space="preserve"> филиала АлтГМК в г</w:t>
      </w:r>
      <w:proofErr w:type="gramStart"/>
      <w:r w:rsidR="009C0BE8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9C0BE8">
        <w:rPr>
          <w:rFonts w:ascii="Times New Roman" w:hAnsi="Times New Roman" w:cs="Times New Roman"/>
          <w:sz w:val="24"/>
          <w:szCs w:val="24"/>
        </w:rPr>
        <w:t>ийске</w:t>
      </w:r>
      <w:r>
        <w:rPr>
          <w:rFonts w:ascii="Times New Roman" w:hAnsi="Times New Roman" w:cs="Times New Roman"/>
          <w:sz w:val="24"/>
          <w:szCs w:val="24"/>
        </w:rPr>
        <w:t xml:space="preserve">, ПЦК «Теория музыки», по вопросам информационного обеспечения – методический кабинет. </w:t>
      </w:r>
    </w:p>
    <w:p w:rsidR="00DB141E" w:rsidRDefault="00DB141E" w:rsidP="00DB141E">
      <w:pPr>
        <w:ind w:firstLine="633"/>
      </w:pPr>
      <w:r>
        <w:t>Непосредственное руководство проведением</w:t>
      </w:r>
      <w:r w:rsidR="00DA42DA">
        <w:t xml:space="preserve"> </w:t>
      </w:r>
      <w:r>
        <w:t>олимпиады  осуществляет оргкомит</w:t>
      </w:r>
      <w:r w:rsidR="009C0BE8">
        <w:t>ет, формируемый администрацией</w:t>
      </w:r>
      <w:r>
        <w:t xml:space="preserve">. </w:t>
      </w:r>
    </w:p>
    <w:p w:rsidR="00DB141E" w:rsidRDefault="00DB141E" w:rsidP="00DB141E">
      <w:pPr>
        <w:jc w:val="both"/>
      </w:pPr>
      <w:r>
        <w:t>Оргкомитет берет на себя следующие обязательства:</w:t>
      </w:r>
    </w:p>
    <w:p w:rsidR="00DB141E" w:rsidRDefault="00DB141E" w:rsidP="00DB141E">
      <w:pPr>
        <w:numPr>
          <w:ilvl w:val="0"/>
          <w:numId w:val="6"/>
        </w:numPr>
        <w:tabs>
          <w:tab w:val="clear" w:pos="0"/>
          <w:tab w:val="num" w:pos="360"/>
          <w:tab w:val="left" w:pos="709"/>
        </w:tabs>
        <w:ind w:left="709" w:hanging="425"/>
      </w:pPr>
      <w:r>
        <w:t>консультирование по вопросам подготовки</w:t>
      </w:r>
      <w:r w:rsidR="00DA42DA">
        <w:t xml:space="preserve"> </w:t>
      </w:r>
      <w:r>
        <w:t>олимпиады;</w:t>
      </w:r>
    </w:p>
    <w:p w:rsidR="00DB141E" w:rsidRDefault="00DB141E" w:rsidP="00DB141E">
      <w:pPr>
        <w:numPr>
          <w:ilvl w:val="0"/>
          <w:numId w:val="6"/>
        </w:numPr>
        <w:tabs>
          <w:tab w:val="clear" w:pos="0"/>
          <w:tab w:val="num" w:pos="360"/>
          <w:tab w:val="left" w:pos="709"/>
        </w:tabs>
        <w:ind w:left="709" w:hanging="425"/>
      </w:pPr>
      <w:r>
        <w:t>дополнительное информирование обо всех изменениях и дополнениях, связанных с</w:t>
      </w:r>
      <w:r w:rsidR="00DA42DA">
        <w:t xml:space="preserve"> </w:t>
      </w:r>
      <w:r>
        <w:t>олимпиадой;</w:t>
      </w:r>
    </w:p>
    <w:p w:rsidR="00DB141E" w:rsidRDefault="00DB141E" w:rsidP="00DB141E">
      <w:pPr>
        <w:numPr>
          <w:ilvl w:val="0"/>
          <w:numId w:val="6"/>
        </w:numPr>
        <w:tabs>
          <w:tab w:val="clear" w:pos="0"/>
          <w:tab w:val="num" w:pos="360"/>
          <w:tab w:val="left" w:pos="709"/>
        </w:tabs>
        <w:ind w:left="709" w:hanging="425"/>
      </w:pPr>
      <w:r>
        <w:t>установка звукового оборудования;</w:t>
      </w:r>
    </w:p>
    <w:p w:rsidR="00DB141E" w:rsidRDefault="00DB141E" w:rsidP="00DB141E">
      <w:pPr>
        <w:numPr>
          <w:ilvl w:val="0"/>
          <w:numId w:val="6"/>
        </w:numPr>
        <w:tabs>
          <w:tab w:val="clear" w:pos="0"/>
          <w:tab w:val="num" w:pos="360"/>
          <w:tab w:val="left" w:pos="709"/>
        </w:tabs>
        <w:ind w:left="709" w:hanging="425"/>
      </w:pPr>
      <w:r>
        <w:t>утверждение состава жюри;</w:t>
      </w:r>
    </w:p>
    <w:p w:rsidR="00BA1031" w:rsidRPr="00BA1031" w:rsidRDefault="00DB141E" w:rsidP="00DB141E">
      <w:pPr>
        <w:numPr>
          <w:ilvl w:val="0"/>
          <w:numId w:val="6"/>
        </w:numPr>
        <w:tabs>
          <w:tab w:val="clear" w:pos="0"/>
          <w:tab w:val="num" w:pos="360"/>
          <w:tab w:val="left" w:pos="709"/>
        </w:tabs>
        <w:ind w:left="709" w:hanging="425"/>
        <w:rPr>
          <w:color w:val="000000"/>
        </w:rPr>
      </w:pPr>
      <w:r>
        <w:t>приобретение и вруче</w:t>
      </w:r>
      <w:r w:rsidR="00BA1031">
        <w:t>ние дипломов, призов.</w:t>
      </w:r>
    </w:p>
    <w:p w:rsidR="00DB141E" w:rsidRDefault="00DB141E" w:rsidP="00BA1031">
      <w:pPr>
        <w:tabs>
          <w:tab w:val="left" w:pos="709"/>
        </w:tabs>
        <w:rPr>
          <w:color w:val="000000"/>
        </w:rPr>
      </w:pPr>
      <w:r>
        <w:t>Оргкомитет оставляет за собой</w:t>
      </w:r>
      <w:r w:rsidRPr="00BA1031">
        <w:rPr>
          <w:b/>
          <w:i/>
        </w:rPr>
        <w:t xml:space="preserve"> право</w:t>
      </w:r>
      <w:r w:rsidRPr="00BA1031">
        <w:rPr>
          <w:b/>
          <w:i/>
          <w:color w:val="000000"/>
        </w:rPr>
        <w:t>:</w:t>
      </w:r>
    </w:p>
    <w:p w:rsidR="00DB141E" w:rsidRDefault="00DB141E" w:rsidP="00DB141E">
      <w:pPr>
        <w:numPr>
          <w:ilvl w:val="0"/>
          <w:numId w:val="7"/>
        </w:numPr>
        <w:shd w:val="clear" w:color="auto" w:fill="FFFFFF"/>
        <w:tabs>
          <w:tab w:val="clear" w:pos="0"/>
          <w:tab w:val="num" w:pos="360"/>
          <w:tab w:val="left" w:pos="709"/>
          <w:tab w:val="left" w:pos="1080"/>
        </w:tabs>
        <w:ind w:left="360" w:hanging="76"/>
        <w:jc w:val="both"/>
      </w:pPr>
      <w:r>
        <w:rPr>
          <w:color w:val="000000"/>
        </w:rPr>
        <w:t xml:space="preserve">определять сроки проведения </w:t>
      </w:r>
      <w:r>
        <w:t xml:space="preserve">олимпиады </w:t>
      </w:r>
      <w:r>
        <w:rPr>
          <w:color w:val="000000"/>
        </w:rPr>
        <w:t>(указаны в информационном письме);</w:t>
      </w:r>
    </w:p>
    <w:p w:rsidR="00DB141E" w:rsidRDefault="00DB141E" w:rsidP="00DB141E">
      <w:pPr>
        <w:numPr>
          <w:ilvl w:val="0"/>
          <w:numId w:val="7"/>
        </w:numPr>
        <w:shd w:val="clear" w:color="auto" w:fill="FFFFFF"/>
        <w:tabs>
          <w:tab w:val="clear" w:pos="0"/>
          <w:tab w:val="num" w:pos="360"/>
          <w:tab w:val="left" w:pos="709"/>
          <w:tab w:val="left" w:pos="1080"/>
        </w:tabs>
        <w:ind w:left="360" w:hanging="76"/>
        <w:jc w:val="both"/>
      </w:pPr>
      <w:r>
        <w:t xml:space="preserve">окончательного решения всех вопросов, возникающих во </w:t>
      </w:r>
      <w:proofErr w:type="spellStart"/>
      <w:r>
        <w:t>времяолимпиады</w:t>
      </w:r>
      <w:proofErr w:type="spellEnd"/>
      <w:r>
        <w:t>;</w:t>
      </w:r>
    </w:p>
    <w:p w:rsidR="00DB141E" w:rsidRDefault="00DB141E" w:rsidP="00DB141E">
      <w:pPr>
        <w:numPr>
          <w:ilvl w:val="0"/>
          <w:numId w:val="7"/>
        </w:numPr>
        <w:shd w:val="clear" w:color="auto" w:fill="FFFFFF"/>
        <w:tabs>
          <w:tab w:val="clear" w:pos="0"/>
          <w:tab w:val="num" w:pos="360"/>
          <w:tab w:val="left" w:pos="709"/>
          <w:tab w:val="left" w:pos="1080"/>
        </w:tabs>
        <w:ind w:left="360" w:hanging="76"/>
        <w:jc w:val="both"/>
      </w:pPr>
      <w:r>
        <w:t>устанавливать оплату за участие в</w:t>
      </w:r>
      <w:r w:rsidR="00DA42DA">
        <w:t xml:space="preserve"> </w:t>
      </w:r>
      <w:r>
        <w:t>олимпиаде;</w:t>
      </w:r>
    </w:p>
    <w:p w:rsidR="00DB141E" w:rsidRDefault="00DB141E" w:rsidP="00DB141E">
      <w:pPr>
        <w:numPr>
          <w:ilvl w:val="0"/>
          <w:numId w:val="7"/>
        </w:numPr>
        <w:shd w:val="clear" w:color="auto" w:fill="FFFFFF"/>
        <w:tabs>
          <w:tab w:val="clear" w:pos="0"/>
          <w:tab w:val="num" w:pos="360"/>
          <w:tab w:val="left" w:pos="709"/>
          <w:tab w:val="left" w:pos="1080"/>
        </w:tabs>
        <w:ind w:left="709" w:hanging="425"/>
        <w:jc w:val="both"/>
      </w:pPr>
      <w:r>
        <w:t>не допустить участников к выступлению, если они не отвечают условиям данного            положения, при этом уплаченные взносы не возвращаются;</w:t>
      </w:r>
    </w:p>
    <w:p w:rsidR="00DB141E" w:rsidRDefault="00DB141E" w:rsidP="00DB141E">
      <w:pPr>
        <w:numPr>
          <w:ilvl w:val="0"/>
          <w:numId w:val="7"/>
        </w:numPr>
        <w:shd w:val="clear" w:color="auto" w:fill="FFFFFF"/>
        <w:tabs>
          <w:tab w:val="clear" w:pos="0"/>
          <w:tab w:val="num" w:pos="360"/>
          <w:tab w:val="left" w:pos="709"/>
          <w:tab w:val="left" w:pos="1080"/>
        </w:tabs>
        <w:ind w:left="360" w:hanging="76"/>
        <w:jc w:val="both"/>
      </w:pPr>
      <w:r>
        <w:t>устанавливать сроки оплаты аккредитации за участие, в зависимости от сроков проведения</w:t>
      </w:r>
      <w:r w:rsidR="00DA42DA">
        <w:t xml:space="preserve"> </w:t>
      </w:r>
      <w:r>
        <w:t>олимпиады;</w:t>
      </w:r>
    </w:p>
    <w:p w:rsidR="00DB141E" w:rsidRDefault="00DB141E" w:rsidP="00DB141E">
      <w:pPr>
        <w:numPr>
          <w:ilvl w:val="0"/>
          <w:numId w:val="7"/>
        </w:numPr>
        <w:shd w:val="clear" w:color="auto" w:fill="FFFFFF"/>
        <w:tabs>
          <w:tab w:val="clear" w:pos="0"/>
          <w:tab w:val="num" w:pos="360"/>
          <w:tab w:val="left" w:pos="709"/>
          <w:tab w:val="left" w:pos="1080"/>
        </w:tabs>
        <w:ind w:left="709" w:hanging="425"/>
        <w:jc w:val="both"/>
      </w:pPr>
      <w:r>
        <w:t xml:space="preserve">определять расходование </w:t>
      </w:r>
      <w:proofErr w:type="spellStart"/>
      <w:r>
        <w:t>аккредитационных</w:t>
      </w:r>
      <w:proofErr w:type="spellEnd"/>
      <w:r>
        <w:t xml:space="preserve"> взносов на проведение олимпиады и награждение участников;</w:t>
      </w:r>
    </w:p>
    <w:p w:rsidR="00BA1031" w:rsidRDefault="00DB141E" w:rsidP="00BA1031">
      <w:pPr>
        <w:numPr>
          <w:ilvl w:val="0"/>
          <w:numId w:val="7"/>
        </w:numPr>
        <w:shd w:val="clear" w:color="auto" w:fill="FFFFFF"/>
        <w:tabs>
          <w:tab w:val="clear" w:pos="0"/>
          <w:tab w:val="num" w:pos="360"/>
          <w:tab w:val="left" w:pos="709"/>
          <w:tab w:val="left" w:pos="1080"/>
        </w:tabs>
        <w:ind w:left="709" w:hanging="425"/>
        <w:jc w:val="both"/>
      </w:pPr>
      <w:r>
        <w:t>вносить изменения и дополнения в условия и программу организации и проведения</w:t>
      </w:r>
      <w:r w:rsidR="00DA42DA">
        <w:t xml:space="preserve"> </w:t>
      </w:r>
      <w:r w:rsidR="00BA1031">
        <w:t>олимпиады.</w:t>
      </w:r>
    </w:p>
    <w:p w:rsidR="00E62EC2" w:rsidRDefault="00E62EC2" w:rsidP="00BA1031">
      <w:pPr>
        <w:shd w:val="clear" w:color="auto" w:fill="FFFFFF"/>
        <w:tabs>
          <w:tab w:val="left" w:pos="709"/>
          <w:tab w:val="left" w:pos="1080"/>
        </w:tabs>
        <w:jc w:val="both"/>
      </w:pPr>
    </w:p>
    <w:p w:rsidR="00DB141E" w:rsidRDefault="00DB141E" w:rsidP="00BA1031">
      <w:pPr>
        <w:shd w:val="clear" w:color="auto" w:fill="FFFFFF"/>
        <w:tabs>
          <w:tab w:val="left" w:pos="709"/>
          <w:tab w:val="left" w:pos="1080"/>
        </w:tabs>
        <w:jc w:val="both"/>
      </w:pPr>
      <w:r w:rsidRPr="00BA1031">
        <w:rPr>
          <w:b/>
        </w:rPr>
        <w:lastRenderedPageBreak/>
        <w:t xml:space="preserve">Финансирование: </w:t>
      </w:r>
    </w:p>
    <w:p w:rsidR="00DB141E" w:rsidRDefault="00201BD9" w:rsidP="00DB141E">
      <w:pPr>
        <w:jc w:val="both"/>
      </w:pPr>
      <w:r>
        <w:t>Олимпиада</w:t>
      </w:r>
      <w:r w:rsidR="00DA42DA">
        <w:t xml:space="preserve"> </w:t>
      </w:r>
      <w:r w:rsidR="00DB141E">
        <w:rPr>
          <w:color w:val="000000"/>
        </w:rPr>
        <w:t xml:space="preserve">финансируется за счёт </w:t>
      </w:r>
      <w:proofErr w:type="spellStart"/>
      <w:r w:rsidR="00DB141E">
        <w:rPr>
          <w:color w:val="000000"/>
        </w:rPr>
        <w:t>аккредитационных</w:t>
      </w:r>
      <w:proofErr w:type="spellEnd"/>
      <w:r w:rsidR="00DB141E">
        <w:rPr>
          <w:color w:val="000000"/>
        </w:rPr>
        <w:t xml:space="preserve"> взносов участников. Аккредитационный взнос за участие устанавливается оргкомитетом </w:t>
      </w:r>
      <w:r>
        <w:t>олимпиады</w:t>
      </w:r>
      <w:r w:rsidR="00DB141E">
        <w:rPr>
          <w:color w:val="000000"/>
        </w:rPr>
        <w:t>. Контроль за использование поступивших средств возлагается на оргкомитет и бухгалтерию</w:t>
      </w:r>
      <w:r w:rsidR="009C0BE8">
        <w:rPr>
          <w:color w:val="000000"/>
        </w:rPr>
        <w:t xml:space="preserve"> филиала АлтГМК</w:t>
      </w:r>
      <w:r w:rsidR="00107B68">
        <w:rPr>
          <w:color w:val="000000"/>
        </w:rPr>
        <w:t xml:space="preserve"> в г</w:t>
      </w:r>
      <w:proofErr w:type="gramStart"/>
      <w:r w:rsidR="00107B68">
        <w:rPr>
          <w:color w:val="000000"/>
        </w:rPr>
        <w:t>.Б</w:t>
      </w:r>
      <w:proofErr w:type="gramEnd"/>
      <w:r w:rsidR="00107B68">
        <w:rPr>
          <w:color w:val="000000"/>
        </w:rPr>
        <w:t>ийске</w:t>
      </w:r>
      <w:r w:rsidR="00DB141E">
        <w:rPr>
          <w:color w:val="000000"/>
        </w:rPr>
        <w:t>. Командировочные расходы за счёт направляющей стороны. (</w:t>
      </w:r>
      <w:r w:rsidR="00DB141E">
        <w:rPr>
          <w:b/>
          <w:color w:val="000000"/>
          <w:u w:val="single"/>
        </w:rPr>
        <w:t xml:space="preserve">Расходы, связанные с проездом к месту </w:t>
      </w:r>
      <w:r w:rsidR="008871EA">
        <w:rPr>
          <w:b/>
          <w:color w:val="000000"/>
          <w:u w:val="single"/>
        </w:rPr>
        <w:t>олимпиады</w:t>
      </w:r>
      <w:r w:rsidR="00DB141E">
        <w:rPr>
          <w:b/>
          <w:color w:val="000000"/>
          <w:u w:val="single"/>
        </w:rPr>
        <w:t xml:space="preserve"> и обратно, размещением и питанием и т.п., участников  несут организации, направляющие их на </w:t>
      </w:r>
      <w:r w:rsidR="008871EA">
        <w:rPr>
          <w:b/>
          <w:color w:val="000000"/>
          <w:u w:val="single"/>
        </w:rPr>
        <w:t>олимпиаду</w:t>
      </w:r>
      <w:r w:rsidR="00DB141E">
        <w:rPr>
          <w:b/>
          <w:color w:val="000000"/>
          <w:u w:val="single"/>
        </w:rPr>
        <w:t xml:space="preserve">).  </w:t>
      </w:r>
    </w:p>
    <w:p w:rsidR="00DB141E" w:rsidRDefault="00DB141E" w:rsidP="00DB141E">
      <w:pPr>
        <w:ind w:firstLine="900"/>
        <w:jc w:val="both"/>
      </w:pPr>
    </w:p>
    <w:p w:rsidR="00DB141E" w:rsidRDefault="00DB141E" w:rsidP="00DB141E">
      <w:pPr>
        <w:jc w:val="both"/>
        <w:rPr>
          <w:b/>
        </w:rPr>
      </w:pPr>
      <w:r>
        <w:rPr>
          <w:b/>
        </w:rPr>
        <w:t xml:space="preserve">Аккредитационный взнос в призовой фонд </w:t>
      </w:r>
      <w:r w:rsidR="00201BD9" w:rsidRPr="00201BD9">
        <w:rPr>
          <w:b/>
        </w:rPr>
        <w:t>олимпиады</w:t>
      </w:r>
      <w:r w:rsidR="00201BD9">
        <w:rPr>
          <w:b/>
        </w:rPr>
        <w:t xml:space="preserve"> определен в сумме 5</w:t>
      </w:r>
      <w:r>
        <w:rPr>
          <w:b/>
        </w:rPr>
        <w:t xml:space="preserve">00 рублей за участника. Заявки на участие подаются за две недели до начала </w:t>
      </w:r>
      <w:r w:rsidR="00201BD9" w:rsidRPr="00201BD9">
        <w:rPr>
          <w:b/>
        </w:rPr>
        <w:t>олимпиады</w:t>
      </w:r>
      <w:r>
        <w:rPr>
          <w:b/>
        </w:rPr>
        <w:t xml:space="preserve">. </w:t>
      </w:r>
    </w:p>
    <w:p w:rsidR="00DB141E" w:rsidRDefault="00DB141E" w:rsidP="00DB141E">
      <w:pPr>
        <w:tabs>
          <w:tab w:val="num" w:pos="1129"/>
        </w:tabs>
        <w:jc w:val="both"/>
      </w:pPr>
      <w:r>
        <w:rPr>
          <w:b/>
        </w:rPr>
        <w:t xml:space="preserve">Без своевременной оплаты аккредитационного взноса участники к </w:t>
      </w:r>
      <w:r w:rsidR="00201BD9">
        <w:rPr>
          <w:b/>
        </w:rPr>
        <w:t xml:space="preserve">участию в </w:t>
      </w:r>
      <w:r w:rsidR="00201BD9" w:rsidRPr="00201BD9">
        <w:rPr>
          <w:b/>
        </w:rPr>
        <w:t>олимпиаде</w:t>
      </w:r>
      <w:r>
        <w:rPr>
          <w:b/>
        </w:rPr>
        <w:t xml:space="preserve"> НЕ ДОПУСКАЮТСЯ.</w:t>
      </w:r>
    </w:p>
    <w:p w:rsidR="00DB141E" w:rsidRDefault="00DB141E" w:rsidP="00DB141E">
      <w:pPr>
        <w:tabs>
          <w:tab w:val="num" w:pos="1129"/>
        </w:tabs>
        <w:jc w:val="both"/>
      </w:pPr>
    </w:p>
    <w:p w:rsidR="00C76B6D" w:rsidRPr="00201BD9" w:rsidRDefault="00DB141E" w:rsidP="00201BD9">
      <w:r>
        <w:rPr>
          <w:b/>
        </w:rPr>
        <w:t>Общее положение:</w:t>
      </w:r>
      <w:r w:rsidR="00DA42DA">
        <w:rPr>
          <w:b/>
        </w:rPr>
        <w:t xml:space="preserve"> </w:t>
      </w:r>
      <w:r w:rsidR="00201BD9" w:rsidRPr="00201BD9">
        <w:t>зональная музыкально-теоретическая олимпиада</w:t>
      </w:r>
      <w:r>
        <w:t xml:space="preserve"> проводится ежегодно.</w:t>
      </w:r>
    </w:p>
    <w:p w:rsidR="00201BD9" w:rsidRPr="00201BD9" w:rsidRDefault="00201BD9" w:rsidP="00201BD9">
      <w:pPr>
        <w:pStyle w:val="6"/>
        <w:ind w:left="1416" w:firstLine="708"/>
        <w:rPr>
          <w:rFonts w:ascii="Times New Roman" w:hAnsi="Times New Roman"/>
          <w:b w:val="0"/>
          <w:sz w:val="24"/>
          <w:szCs w:val="24"/>
        </w:rPr>
      </w:pPr>
      <w:r w:rsidRPr="00201BD9">
        <w:rPr>
          <w:rFonts w:ascii="Times New Roman" w:hAnsi="Times New Roman"/>
          <w:sz w:val="24"/>
          <w:szCs w:val="24"/>
        </w:rPr>
        <w:t>СРОКИ И МЕСТО ПРОВЕДЕНИЯ</w:t>
      </w:r>
    </w:p>
    <w:p w:rsidR="00201BD9" w:rsidRDefault="00201BD9" w:rsidP="00201BD9">
      <w:pPr>
        <w:pStyle w:val="6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 w:val="0"/>
        </w:rPr>
        <w:t xml:space="preserve">Открытая </w:t>
      </w:r>
      <w:r w:rsidRPr="00201BD9">
        <w:rPr>
          <w:rFonts w:ascii="Times New Roman" w:hAnsi="Times New Roman"/>
          <w:b w:val="0"/>
        </w:rPr>
        <w:t>зональная музыкально-теоретическая олимпиада</w:t>
      </w:r>
      <w:r w:rsidR="00DA42DA">
        <w:rPr>
          <w:rFonts w:ascii="Times New Roman" w:hAnsi="Times New Roman"/>
          <w:b w:val="0"/>
        </w:rPr>
        <w:t xml:space="preserve"> </w:t>
      </w:r>
      <w:r w:rsidRPr="00201BD9">
        <w:rPr>
          <w:rFonts w:ascii="Times New Roman" w:hAnsi="Times New Roman"/>
          <w:b w:val="0"/>
          <w:sz w:val="24"/>
          <w:szCs w:val="24"/>
        </w:rPr>
        <w:t>проводится на базе</w:t>
      </w:r>
      <w:r w:rsidR="00DA42DA">
        <w:rPr>
          <w:rFonts w:ascii="Times New Roman" w:hAnsi="Times New Roman"/>
          <w:b w:val="0"/>
          <w:sz w:val="24"/>
          <w:szCs w:val="24"/>
        </w:rPr>
        <w:t xml:space="preserve"> </w:t>
      </w:r>
      <w:r w:rsidR="00107B68" w:rsidRPr="00107B68">
        <w:rPr>
          <w:rFonts w:ascii="Times New Roman" w:hAnsi="Times New Roman"/>
          <w:b w:val="0"/>
          <w:sz w:val="24"/>
          <w:szCs w:val="24"/>
        </w:rPr>
        <w:t>ф</w:t>
      </w:r>
      <w:r w:rsidR="009C0BE8" w:rsidRPr="00107B68">
        <w:rPr>
          <w:rFonts w:ascii="Times New Roman" w:hAnsi="Times New Roman"/>
          <w:b w:val="0"/>
          <w:sz w:val="24"/>
          <w:szCs w:val="24"/>
        </w:rPr>
        <w:t xml:space="preserve">илиала </w:t>
      </w:r>
      <w:r w:rsidRPr="00201BD9">
        <w:rPr>
          <w:rFonts w:ascii="Times New Roman" w:hAnsi="Times New Roman"/>
          <w:b w:val="0"/>
          <w:sz w:val="24"/>
          <w:szCs w:val="24"/>
        </w:rPr>
        <w:t>КГБ</w:t>
      </w:r>
      <w:r w:rsidR="003E4A1A">
        <w:rPr>
          <w:rFonts w:ascii="Times New Roman" w:hAnsi="Times New Roman"/>
          <w:b w:val="0"/>
          <w:sz w:val="24"/>
          <w:szCs w:val="24"/>
        </w:rPr>
        <w:t>П</w:t>
      </w:r>
      <w:r w:rsidRPr="00201BD9">
        <w:rPr>
          <w:rFonts w:ascii="Times New Roman" w:hAnsi="Times New Roman"/>
          <w:b w:val="0"/>
          <w:sz w:val="24"/>
          <w:szCs w:val="24"/>
        </w:rPr>
        <w:t>ОУ «</w:t>
      </w:r>
      <w:r w:rsidR="009C0BE8">
        <w:rPr>
          <w:rFonts w:ascii="Times New Roman" w:hAnsi="Times New Roman"/>
          <w:b w:val="0"/>
          <w:sz w:val="24"/>
          <w:szCs w:val="24"/>
        </w:rPr>
        <w:t xml:space="preserve">Алтайский </w:t>
      </w:r>
      <w:r w:rsidRPr="00201BD9">
        <w:rPr>
          <w:rFonts w:ascii="Times New Roman" w:hAnsi="Times New Roman"/>
          <w:b w:val="0"/>
          <w:sz w:val="24"/>
          <w:szCs w:val="24"/>
        </w:rPr>
        <w:t>государственный музыкальный колледж»</w:t>
      </w:r>
      <w:r w:rsidR="009C0BE8">
        <w:rPr>
          <w:rFonts w:ascii="Times New Roman" w:hAnsi="Times New Roman"/>
          <w:b w:val="0"/>
          <w:sz w:val="24"/>
          <w:szCs w:val="24"/>
        </w:rPr>
        <w:t>в г</w:t>
      </w:r>
      <w:proofErr w:type="gramStart"/>
      <w:r w:rsidR="009C0BE8">
        <w:rPr>
          <w:rFonts w:ascii="Times New Roman" w:hAnsi="Times New Roman"/>
          <w:b w:val="0"/>
          <w:sz w:val="24"/>
          <w:szCs w:val="24"/>
        </w:rPr>
        <w:t>.Б</w:t>
      </w:r>
      <w:proofErr w:type="gramEnd"/>
      <w:r w:rsidR="009C0BE8">
        <w:rPr>
          <w:rFonts w:ascii="Times New Roman" w:hAnsi="Times New Roman"/>
          <w:b w:val="0"/>
          <w:sz w:val="24"/>
          <w:szCs w:val="24"/>
        </w:rPr>
        <w:t>ийске</w:t>
      </w:r>
      <w:r w:rsidR="00133F93">
        <w:rPr>
          <w:rFonts w:ascii="Times New Roman" w:hAnsi="Times New Roman"/>
          <w:b w:val="0"/>
          <w:sz w:val="24"/>
          <w:szCs w:val="24"/>
        </w:rPr>
        <w:t xml:space="preserve">  </w:t>
      </w:r>
      <w:r w:rsidR="00372BD7">
        <w:rPr>
          <w:rFonts w:ascii="Times New Roman" w:hAnsi="Times New Roman"/>
          <w:b w:val="0"/>
          <w:sz w:val="24"/>
          <w:szCs w:val="24"/>
        </w:rPr>
        <w:t>14</w:t>
      </w:r>
      <w:r w:rsidR="009C0BE8">
        <w:rPr>
          <w:rFonts w:ascii="Times New Roman" w:hAnsi="Times New Roman"/>
          <w:i/>
          <w:sz w:val="24"/>
          <w:szCs w:val="24"/>
          <w:u w:val="single"/>
        </w:rPr>
        <w:t xml:space="preserve"> февраля 20</w:t>
      </w:r>
      <w:r w:rsidR="001A5CB2">
        <w:rPr>
          <w:rFonts w:ascii="Times New Roman" w:hAnsi="Times New Roman"/>
          <w:i/>
          <w:sz w:val="24"/>
          <w:szCs w:val="24"/>
          <w:u w:val="single"/>
        </w:rPr>
        <w:t>2</w:t>
      </w:r>
      <w:r w:rsidR="00372BD7">
        <w:rPr>
          <w:rFonts w:ascii="Times New Roman" w:hAnsi="Times New Roman"/>
          <w:i/>
          <w:sz w:val="24"/>
          <w:szCs w:val="24"/>
          <w:u w:val="single"/>
        </w:rPr>
        <w:t>6</w:t>
      </w:r>
      <w:r>
        <w:rPr>
          <w:rFonts w:ascii="Times New Roman" w:hAnsi="Times New Roman"/>
          <w:i/>
          <w:sz w:val="24"/>
          <w:szCs w:val="24"/>
          <w:u w:val="single"/>
        </w:rPr>
        <w:t>года.</w:t>
      </w:r>
      <w:r w:rsidR="001A5CB2">
        <w:rPr>
          <w:rFonts w:ascii="Times New Roman" w:hAnsi="Times New Roman"/>
          <w:i/>
          <w:sz w:val="24"/>
          <w:szCs w:val="24"/>
          <w:u w:val="single"/>
        </w:rPr>
        <w:t xml:space="preserve"> Заявки принимаются до </w:t>
      </w:r>
      <w:r w:rsidR="00372BD7">
        <w:rPr>
          <w:rFonts w:ascii="Times New Roman" w:hAnsi="Times New Roman"/>
          <w:i/>
          <w:sz w:val="24"/>
          <w:szCs w:val="24"/>
          <w:u w:val="single"/>
        </w:rPr>
        <w:t>01</w:t>
      </w:r>
      <w:r w:rsidR="009C0BE8">
        <w:rPr>
          <w:rFonts w:ascii="Times New Roman" w:hAnsi="Times New Roman"/>
          <w:i/>
          <w:sz w:val="24"/>
          <w:szCs w:val="24"/>
          <w:u w:val="single"/>
        </w:rPr>
        <w:t>.0</w:t>
      </w:r>
      <w:r w:rsidR="00372BD7">
        <w:rPr>
          <w:rFonts w:ascii="Times New Roman" w:hAnsi="Times New Roman"/>
          <w:i/>
          <w:sz w:val="24"/>
          <w:szCs w:val="24"/>
          <w:u w:val="single"/>
        </w:rPr>
        <w:t>2</w:t>
      </w:r>
      <w:r w:rsidR="009C0BE8">
        <w:rPr>
          <w:rFonts w:ascii="Times New Roman" w:hAnsi="Times New Roman"/>
          <w:i/>
          <w:sz w:val="24"/>
          <w:szCs w:val="24"/>
          <w:u w:val="single"/>
        </w:rPr>
        <w:t>.</w:t>
      </w:r>
      <w:r w:rsidR="00372BD7">
        <w:rPr>
          <w:rFonts w:ascii="Times New Roman" w:hAnsi="Times New Roman"/>
          <w:i/>
          <w:sz w:val="24"/>
          <w:szCs w:val="24"/>
          <w:u w:val="single"/>
        </w:rPr>
        <w:t>20</w:t>
      </w:r>
      <w:r w:rsidR="001A5CB2">
        <w:rPr>
          <w:rFonts w:ascii="Times New Roman" w:hAnsi="Times New Roman"/>
          <w:i/>
          <w:sz w:val="24"/>
          <w:szCs w:val="24"/>
          <w:u w:val="single"/>
        </w:rPr>
        <w:t>2</w:t>
      </w:r>
      <w:r w:rsidR="00372BD7">
        <w:rPr>
          <w:rFonts w:ascii="Times New Roman" w:hAnsi="Times New Roman"/>
          <w:i/>
          <w:sz w:val="24"/>
          <w:szCs w:val="24"/>
          <w:u w:val="single"/>
        </w:rPr>
        <w:t>6</w:t>
      </w:r>
      <w:r w:rsidR="00AF459A">
        <w:rPr>
          <w:rFonts w:ascii="Times New Roman" w:hAnsi="Times New Roman"/>
          <w:i/>
          <w:sz w:val="24"/>
          <w:szCs w:val="24"/>
          <w:u w:val="single"/>
        </w:rPr>
        <w:t xml:space="preserve"> г.</w:t>
      </w:r>
    </w:p>
    <w:p w:rsidR="00201BD9" w:rsidRPr="00201BD9" w:rsidRDefault="00201BD9" w:rsidP="00201BD9">
      <w:pPr>
        <w:pStyle w:val="6"/>
        <w:ind w:firstLine="708"/>
        <w:jc w:val="both"/>
        <w:rPr>
          <w:rFonts w:ascii="Times New Roman" w:hAnsi="Times New Roman"/>
        </w:rPr>
      </w:pPr>
      <w:r w:rsidRPr="00201BD9">
        <w:rPr>
          <w:rFonts w:ascii="Times New Roman" w:hAnsi="Times New Roman"/>
          <w:i/>
          <w:sz w:val="24"/>
          <w:szCs w:val="24"/>
          <w:u w:val="single"/>
        </w:rPr>
        <w:t>Начало в 10.00.</w:t>
      </w:r>
    </w:p>
    <w:p w:rsidR="00201BD9" w:rsidRDefault="00201BD9" w:rsidP="00201BD9">
      <w:pPr>
        <w:jc w:val="center"/>
        <w:rPr>
          <w:b/>
        </w:rPr>
      </w:pPr>
    </w:p>
    <w:p w:rsidR="007747D5" w:rsidRDefault="00201BD9" w:rsidP="00201BD9">
      <w:pPr>
        <w:jc w:val="center"/>
      </w:pPr>
      <w:r>
        <w:rPr>
          <w:b/>
        </w:rPr>
        <w:t>ПОРЯДОК ПРОВЕДЕНИЯ КОНКУРСА</w:t>
      </w:r>
    </w:p>
    <w:p w:rsidR="007747D5" w:rsidRDefault="007747D5">
      <w:pPr>
        <w:ind w:firstLine="360"/>
        <w:jc w:val="both"/>
      </w:pPr>
    </w:p>
    <w:p w:rsidR="007747D5" w:rsidRDefault="007747D5">
      <w:pPr>
        <w:ind w:firstLine="360"/>
        <w:jc w:val="both"/>
        <w:rPr>
          <w:rFonts w:eastAsia="Calibri"/>
        </w:rPr>
      </w:pPr>
      <w:r>
        <w:t xml:space="preserve">Конкурсные состязания проводятся раздельно по двум номинациям: </w:t>
      </w:r>
      <w:r>
        <w:rPr>
          <w:b/>
        </w:rPr>
        <w:t>«Музыкальная литература»</w:t>
      </w:r>
      <w:r>
        <w:t xml:space="preserve"> и </w:t>
      </w:r>
      <w:r>
        <w:rPr>
          <w:b/>
        </w:rPr>
        <w:t>«Сольфеджио и музыкальная грамота»</w:t>
      </w:r>
      <w:r>
        <w:t xml:space="preserve">. </w:t>
      </w:r>
      <w:r>
        <w:rPr>
          <w:rFonts w:eastAsia="Calibri"/>
        </w:rPr>
        <w:t xml:space="preserve">Каждый учащийся участвует в состязании по одному из предметов. </w:t>
      </w:r>
    </w:p>
    <w:p w:rsidR="00E47131" w:rsidRPr="00E47131" w:rsidRDefault="007747D5" w:rsidP="00E47131">
      <w:pPr>
        <w:ind w:firstLine="360"/>
        <w:jc w:val="both"/>
      </w:pPr>
      <w:r>
        <w:rPr>
          <w:rFonts w:eastAsia="Calibri"/>
        </w:rPr>
        <w:t xml:space="preserve">Обе номинации проводятся </w:t>
      </w:r>
      <w:r w:rsidR="00E47131">
        <w:t>для учащихся 5-</w:t>
      </w:r>
      <w:r w:rsidR="00E47131" w:rsidRPr="00E47131">
        <w:t>8</w:t>
      </w:r>
      <w:r w:rsidR="00343471">
        <w:t xml:space="preserve"> клас</w:t>
      </w:r>
      <w:r w:rsidR="00BB6E78">
        <w:t>сов ДМШ (по 8-летнему обучению), для 2-5</w:t>
      </w:r>
      <w:r>
        <w:t xml:space="preserve"> классов (по 5-летнему </w:t>
      </w:r>
      <w:proofErr w:type="gramStart"/>
      <w:r>
        <w:t>обучению</w:t>
      </w:r>
      <w:r w:rsidR="00BB6E78">
        <w:t xml:space="preserve"> по</w:t>
      </w:r>
      <w:proofErr w:type="gramEnd"/>
      <w:r w:rsidR="00BB6E78">
        <w:t xml:space="preserve"> музыкальной литературе) и</w:t>
      </w:r>
      <w:r w:rsidR="00DA42DA">
        <w:t xml:space="preserve"> </w:t>
      </w:r>
      <w:r w:rsidR="00BB6E78">
        <w:t>для 3-5 классов (по 5-летнему обучению по сольфеджио).</w:t>
      </w:r>
    </w:p>
    <w:p w:rsidR="00343471" w:rsidRDefault="00343471" w:rsidP="00343471">
      <w:pPr>
        <w:pStyle w:val="a7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343471" w:rsidRDefault="00343471" w:rsidP="00343471">
      <w:pPr>
        <w:pStyle w:val="a7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7C4559">
        <w:rPr>
          <w:rFonts w:ascii="Times New Roman" w:hAnsi="Times New Roman"/>
          <w:b/>
          <w:sz w:val="24"/>
          <w:szCs w:val="24"/>
        </w:rPr>
        <w:t>ребования по музыкальной литературе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43471" w:rsidRDefault="00343471" w:rsidP="0034347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471" w:rsidRPr="00343471" w:rsidRDefault="00343471" w:rsidP="00343471">
      <w:pPr>
        <w:pStyle w:val="a7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3471">
        <w:rPr>
          <w:rFonts w:ascii="Times New Roman" w:hAnsi="Times New Roman" w:cs="Times New Roman"/>
          <w:sz w:val="24"/>
          <w:szCs w:val="24"/>
        </w:rPr>
        <w:t>Тест по жизни и творчеству композиторов, включающий также и нотные примеры произведений (из материала учебников).</w:t>
      </w:r>
    </w:p>
    <w:p w:rsidR="007747D5" w:rsidRDefault="00343471" w:rsidP="002212F1">
      <w:pPr>
        <w:pStyle w:val="a7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3471">
        <w:rPr>
          <w:rFonts w:ascii="Times New Roman" w:hAnsi="Times New Roman" w:cs="Times New Roman"/>
          <w:sz w:val="24"/>
          <w:szCs w:val="24"/>
        </w:rPr>
        <w:t>Викторина по творчеству композиторов</w:t>
      </w:r>
      <w:r w:rsidR="00015448">
        <w:rPr>
          <w:rFonts w:ascii="Times New Roman" w:hAnsi="Times New Roman" w:cs="Times New Roman"/>
          <w:sz w:val="24"/>
          <w:szCs w:val="24"/>
        </w:rPr>
        <w:t xml:space="preserve"> (список произведений </w:t>
      </w:r>
      <w:proofErr w:type="gramStart"/>
      <w:r w:rsidR="00015448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015448">
        <w:rPr>
          <w:rFonts w:ascii="Times New Roman" w:hAnsi="Times New Roman" w:cs="Times New Roman"/>
          <w:sz w:val="24"/>
          <w:szCs w:val="24"/>
        </w:rPr>
        <w:t>. в Приложении)</w:t>
      </w:r>
      <w:r w:rsidR="00141BB7">
        <w:rPr>
          <w:rFonts w:ascii="Times New Roman" w:hAnsi="Times New Roman" w:cs="Times New Roman"/>
          <w:sz w:val="24"/>
          <w:szCs w:val="24"/>
        </w:rPr>
        <w:t>.</w:t>
      </w:r>
    </w:p>
    <w:p w:rsidR="002212F1" w:rsidRDefault="002212F1" w:rsidP="002212F1">
      <w:pPr>
        <w:pStyle w:val="a7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Устный ответ на тему «Мое любимое произведение» </w:t>
      </w:r>
      <w:r w:rsidR="00E47131">
        <w:rPr>
          <w:rFonts w:ascii="Times New Roman" w:hAnsi="Times New Roman" w:cs="Times New Roman"/>
          <w:sz w:val="24"/>
          <w:szCs w:val="24"/>
        </w:rPr>
        <w:t xml:space="preserve">или «Мой любимый композитор» </w:t>
      </w:r>
      <w:r>
        <w:rPr>
          <w:rFonts w:ascii="Times New Roman" w:hAnsi="Times New Roman" w:cs="Times New Roman"/>
          <w:sz w:val="24"/>
          <w:szCs w:val="24"/>
        </w:rPr>
        <w:t>(не более 5 минут, без электронной презентации)</w:t>
      </w:r>
      <w:r w:rsidR="00E47131">
        <w:rPr>
          <w:rFonts w:ascii="Times New Roman" w:hAnsi="Times New Roman" w:cs="Times New Roman"/>
          <w:sz w:val="24"/>
          <w:szCs w:val="24"/>
        </w:rPr>
        <w:t>.</w:t>
      </w:r>
    </w:p>
    <w:p w:rsidR="00E47131" w:rsidRPr="002212F1" w:rsidRDefault="00E47131" w:rsidP="00E47131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802C8" w:rsidRPr="007C4559" w:rsidRDefault="00F802C8" w:rsidP="00F802C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C4559">
        <w:rPr>
          <w:rFonts w:ascii="Times New Roman" w:hAnsi="Times New Roman"/>
          <w:b/>
          <w:sz w:val="24"/>
          <w:szCs w:val="24"/>
        </w:rPr>
        <w:t>5 класс</w:t>
      </w:r>
    </w:p>
    <w:p w:rsidR="00F802C8" w:rsidRPr="0012422E" w:rsidRDefault="00F802C8" w:rsidP="00F802C8">
      <w:pPr>
        <w:pStyle w:val="a7"/>
        <w:suppressAutoHyphens w:val="0"/>
        <w:ind w:left="0" w:firstLine="390"/>
        <w:rPr>
          <w:rFonts w:ascii="Times New Roman" w:hAnsi="Times New Roman" w:cs="Times New Roman"/>
          <w:sz w:val="24"/>
          <w:szCs w:val="24"/>
        </w:rPr>
      </w:pPr>
      <w:r w:rsidRPr="0012422E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12422E">
        <w:rPr>
          <w:rFonts w:ascii="Times New Roman" w:hAnsi="Times New Roman" w:cs="Times New Roman"/>
          <w:sz w:val="24"/>
          <w:szCs w:val="24"/>
        </w:rPr>
        <w:t>ст</w:t>
      </w:r>
      <w:r w:rsidR="00D2260C">
        <w:rPr>
          <w:rFonts w:ascii="Times New Roman" w:hAnsi="Times New Roman" w:cs="Times New Roman"/>
          <w:sz w:val="24"/>
          <w:szCs w:val="24"/>
        </w:rPr>
        <w:t xml:space="preserve"> </w:t>
      </w:r>
      <w:r w:rsidRPr="0012422E">
        <w:rPr>
          <w:rFonts w:ascii="Times New Roman" w:hAnsi="Times New Roman" w:cs="Times New Roman"/>
          <w:sz w:val="24"/>
          <w:szCs w:val="24"/>
        </w:rPr>
        <w:t>вкл</w:t>
      </w:r>
      <w:proofErr w:type="gramEnd"/>
      <w:r w:rsidRPr="0012422E">
        <w:rPr>
          <w:rFonts w:ascii="Times New Roman" w:hAnsi="Times New Roman" w:cs="Times New Roman"/>
          <w:sz w:val="24"/>
          <w:szCs w:val="24"/>
        </w:rPr>
        <w:t xml:space="preserve">ючает  знание: </w:t>
      </w:r>
    </w:p>
    <w:p w:rsidR="00F802C8" w:rsidRPr="0012422E" w:rsidRDefault="00F802C8" w:rsidP="00F802C8">
      <w:pPr>
        <w:pStyle w:val="a7"/>
        <w:ind w:left="390"/>
        <w:rPr>
          <w:rFonts w:ascii="Times New Roman" w:hAnsi="Times New Roman" w:cs="Times New Roman"/>
          <w:sz w:val="24"/>
          <w:szCs w:val="24"/>
        </w:rPr>
      </w:pPr>
      <w:r w:rsidRPr="0012422E">
        <w:rPr>
          <w:rFonts w:ascii="Times New Roman" w:hAnsi="Times New Roman" w:cs="Times New Roman"/>
          <w:sz w:val="24"/>
          <w:szCs w:val="24"/>
        </w:rPr>
        <w:t>а) б</w:t>
      </w:r>
      <w:r w:rsidR="00BB6E78">
        <w:rPr>
          <w:rFonts w:ascii="Times New Roman" w:hAnsi="Times New Roman" w:cs="Times New Roman"/>
          <w:sz w:val="24"/>
          <w:szCs w:val="24"/>
        </w:rPr>
        <w:t>иографических данных</w:t>
      </w:r>
      <w:r w:rsidRPr="0012422E">
        <w:rPr>
          <w:rFonts w:ascii="Times New Roman" w:hAnsi="Times New Roman" w:cs="Times New Roman"/>
          <w:sz w:val="24"/>
          <w:szCs w:val="24"/>
        </w:rPr>
        <w:t xml:space="preserve"> И.С.Баха, Й. Гайдна;</w:t>
      </w:r>
    </w:p>
    <w:p w:rsidR="00F802C8" w:rsidRPr="0012422E" w:rsidRDefault="00F802C8" w:rsidP="00F802C8">
      <w:pPr>
        <w:pStyle w:val="a7"/>
        <w:ind w:left="390"/>
        <w:rPr>
          <w:rFonts w:ascii="Times New Roman" w:hAnsi="Times New Roman" w:cs="Times New Roman"/>
          <w:sz w:val="24"/>
          <w:szCs w:val="24"/>
        </w:rPr>
      </w:pPr>
      <w:r w:rsidRPr="0012422E">
        <w:rPr>
          <w:rFonts w:ascii="Times New Roman" w:hAnsi="Times New Roman" w:cs="Times New Roman"/>
          <w:sz w:val="24"/>
          <w:szCs w:val="24"/>
        </w:rPr>
        <w:t xml:space="preserve">б) основных жанров творчества </w:t>
      </w:r>
      <w:r w:rsidR="006F6418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6F6418" w:rsidRPr="0012422E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="006F6418" w:rsidRPr="0012422E">
        <w:rPr>
          <w:rFonts w:ascii="Times New Roman" w:hAnsi="Times New Roman" w:cs="Times New Roman"/>
          <w:sz w:val="24"/>
          <w:szCs w:val="24"/>
        </w:rPr>
        <w:t>, Г.Ф.Генделя,</w:t>
      </w:r>
      <w:r w:rsidR="00BF2930">
        <w:rPr>
          <w:rFonts w:ascii="Times New Roman" w:hAnsi="Times New Roman" w:cs="Times New Roman"/>
          <w:sz w:val="24"/>
          <w:szCs w:val="24"/>
        </w:rPr>
        <w:t xml:space="preserve"> И.С.Баха,</w:t>
      </w:r>
      <w:r w:rsidR="006F6418">
        <w:rPr>
          <w:rFonts w:ascii="Times New Roman" w:hAnsi="Times New Roman" w:cs="Times New Roman"/>
          <w:sz w:val="24"/>
          <w:szCs w:val="24"/>
        </w:rPr>
        <w:t xml:space="preserve"> Й. Гайдна</w:t>
      </w:r>
      <w:r w:rsidR="000808A2">
        <w:rPr>
          <w:rFonts w:ascii="Times New Roman" w:hAnsi="Times New Roman" w:cs="Times New Roman"/>
          <w:sz w:val="24"/>
          <w:szCs w:val="24"/>
        </w:rPr>
        <w:t xml:space="preserve"> </w:t>
      </w:r>
      <w:r w:rsidRPr="0012422E">
        <w:rPr>
          <w:rFonts w:ascii="Times New Roman" w:hAnsi="Times New Roman" w:cs="Times New Roman"/>
          <w:sz w:val="24"/>
          <w:szCs w:val="24"/>
        </w:rPr>
        <w:t>и характерис</w:t>
      </w:r>
      <w:r w:rsidR="006F6418">
        <w:rPr>
          <w:rFonts w:ascii="Times New Roman" w:hAnsi="Times New Roman" w:cs="Times New Roman"/>
          <w:sz w:val="24"/>
          <w:szCs w:val="24"/>
        </w:rPr>
        <w:t>тику музыкальных произведений И.С.Баха и Й. Гайдна.</w:t>
      </w:r>
    </w:p>
    <w:p w:rsidR="00F802C8" w:rsidRPr="007C4559" w:rsidRDefault="00F802C8" w:rsidP="00F802C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C4559">
        <w:rPr>
          <w:rFonts w:ascii="Times New Roman" w:hAnsi="Times New Roman"/>
          <w:b/>
          <w:sz w:val="24"/>
          <w:szCs w:val="24"/>
        </w:rPr>
        <w:t>6 класс:</w:t>
      </w:r>
    </w:p>
    <w:p w:rsidR="00F802C8" w:rsidRPr="00212DFF" w:rsidRDefault="00F802C8" w:rsidP="00F802C8">
      <w:pPr>
        <w:pStyle w:val="a7"/>
        <w:suppressAutoHyphens w:val="0"/>
        <w:ind w:left="390"/>
        <w:rPr>
          <w:rFonts w:ascii="Times New Roman" w:hAnsi="Times New Roman" w:cs="Times New Roman"/>
          <w:sz w:val="24"/>
          <w:szCs w:val="24"/>
        </w:rPr>
      </w:pPr>
      <w:r w:rsidRPr="00212DFF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212DFF">
        <w:rPr>
          <w:rFonts w:ascii="Times New Roman" w:hAnsi="Times New Roman" w:cs="Times New Roman"/>
          <w:sz w:val="24"/>
          <w:szCs w:val="24"/>
        </w:rPr>
        <w:t>ст вкл</w:t>
      </w:r>
      <w:proofErr w:type="gramEnd"/>
      <w:r w:rsidRPr="00212DFF">
        <w:rPr>
          <w:rFonts w:ascii="Times New Roman" w:hAnsi="Times New Roman" w:cs="Times New Roman"/>
          <w:sz w:val="24"/>
          <w:szCs w:val="24"/>
        </w:rPr>
        <w:t xml:space="preserve">ючает  знание: </w:t>
      </w:r>
    </w:p>
    <w:p w:rsidR="00665C64" w:rsidRPr="00212DFF" w:rsidRDefault="00665C64" w:rsidP="00665C64">
      <w:pPr>
        <w:pStyle w:val="a7"/>
        <w:ind w:left="390"/>
        <w:rPr>
          <w:rFonts w:ascii="Times New Roman" w:hAnsi="Times New Roman" w:cs="Times New Roman"/>
          <w:sz w:val="24"/>
          <w:szCs w:val="24"/>
        </w:rPr>
      </w:pPr>
      <w:r w:rsidRPr="00212DFF">
        <w:rPr>
          <w:rFonts w:ascii="Times New Roman" w:hAnsi="Times New Roman" w:cs="Times New Roman"/>
          <w:sz w:val="24"/>
          <w:szCs w:val="24"/>
        </w:rPr>
        <w:t>а) биографических данных Ф. Шуберта, Ф. Шопена;</w:t>
      </w:r>
      <w:r w:rsidR="00D2260C">
        <w:rPr>
          <w:rFonts w:ascii="Times New Roman" w:hAnsi="Times New Roman" w:cs="Times New Roman"/>
          <w:sz w:val="24"/>
          <w:szCs w:val="24"/>
        </w:rPr>
        <w:t xml:space="preserve"> </w:t>
      </w:r>
      <w:r w:rsidRPr="00212DFF">
        <w:rPr>
          <w:rFonts w:ascii="Times New Roman" w:hAnsi="Times New Roman" w:cs="Times New Roman"/>
          <w:sz w:val="24"/>
          <w:szCs w:val="24"/>
        </w:rPr>
        <w:t>основных жанров творчества и характеристику музыкальных произведений</w:t>
      </w:r>
      <w:r w:rsidR="00E47131">
        <w:rPr>
          <w:rFonts w:ascii="Times New Roman" w:hAnsi="Times New Roman" w:cs="Times New Roman"/>
          <w:sz w:val="24"/>
          <w:szCs w:val="24"/>
        </w:rPr>
        <w:t>;</w:t>
      </w:r>
    </w:p>
    <w:p w:rsidR="00015448" w:rsidRDefault="00665C64" w:rsidP="00665C64">
      <w:pPr>
        <w:pStyle w:val="a7"/>
        <w:ind w:left="390"/>
        <w:rPr>
          <w:rFonts w:ascii="Times New Roman" w:hAnsi="Times New Roman" w:cs="Times New Roman"/>
          <w:sz w:val="24"/>
          <w:szCs w:val="24"/>
        </w:rPr>
      </w:pPr>
      <w:r w:rsidRPr="00212DFF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основных сведений о композиторах: </w:t>
      </w:r>
      <w:proofErr w:type="gramStart"/>
      <w:r>
        <w:rPr>
          <w:rFonts w:ascii="Times New Roman" w:hAnsi="Times New Roman" w:cs="Times New Roman"/>
          <w:sz w:val="24"/>
          <w:szCs w:val="24"/>
        </w:rPr>
        <w:t>Р. Шумане</w:t>
      </w:r>
      <w:r w:rsidRPr="00212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Ф. Листе, Дж. Верди, Р. Вагнере, Ж. Бизе, И. Брамсе</w:t>
      </w:r>
      <w:r w:rsidR="00E4713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65C64" w:rsidRPr="00212DFF" w:rsidRDefault="00015448" w:rsidP="00665C64">
      <w:pPr>
        <w:pStyle w:val="a7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665C64">
        <w:rPr>
          <w:rFonts w:ascii="Times New Roman" w:hAnsi="Times New Roman" w:cs="Times New Roman"/>
          <w:sz w:val="24"/>
          <w:szCs w:val="24"/>
        </w:rPr>
        <w:t>знание их произведений из списка викторины (жанр, содержание)</w:t>
      </w:r>
      <w:r w:rsidR="00E47131">
        <w:rPr>
          <w:rFonts w:ascii="Times New Roman" w:hAnsi="Times New Roman" w:cs="Times New Roman"/>
          <w:sz w:val="24"/>
          <w:szCs w:val="24"/>
        </w:rPr>
        <w:t>;</w:t>
      </w:r>
    </w:p>
    <w:p w:rsidR="00F802C8" w:rsidRPr="00E47131" w:rsidRDefault="00015448" w:rsidP="00665C64">
      <w:pPr>
        <w:pStyle w:val="a7"/>
        <w:ind w:left="39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65C64" w:rsidRPr="00212DFF">
        <w:rPr>
          <w:rFonts w:ascii="Times New Roman" w:hAnsi="Times New Roman" w:cs="Times New Roman"/>
          <w:sz w:val="24"/>
          <w:szCs w:val="24"/>
        </w:rPr>
        <w:t>) русской музыки «</w:t>
      </w:r>
      <w:proofErr w:type="spellStart"/>
      <w:r w:rsidR="00665C64" w:rsidRPr="00212DFF">
        <w:rPr>
          <w:rFonts w:ascii="Times New Roman" w:hAnsi="Times New Roman" w:cs="Times New Roman"/>
          <w:sz w:val="24"/>
          <w:szCs w:val="24"/>
        </w:rPr>
        <w:t>доглинкинского</w:t>
      </w:r>
      <w:proofErr w:type="spellEnd"/>
      <w:r w:rsidR="00665C64" w:rsidRPr="00212DFF">
        <w:rPr>
          <w:rFonts w:ascii="Times New Roman" w:hAnsi="Times New Roman" w:cs="Times New Roman"/>
          <w:sz w:val="24"/>
          <w:szCs w:val="24"/>
        </w:rPr>
        <w:t xml:space="preserve"> периода»</w:t>
      </w:r>
      <w:r w:rsidR="00665C64">
        <w:rPr>
          <w:rFonts w:ascii="Times New Roman" w:hAnsi="Times New Roman" w:cs="Times New Roman"/>
          <w:sz w:val="24"/>
          <w:szCs w:val="24"/>
        </w:rPr>
        <w:t xml:space="preserve">: общие сведения о русской церковной музыке, музыкальной культуре </w:t>
      </w:r>
      <w:r w:rsidR="00665C64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665C64">
        <w:rPr>
          <w:rFonts w:ascii="Times New Roman" w:hAnsi="Times New Roman" w:cs="Times New Roman"/>
          <w:sz w:val="24"/>
          <w:szCs w:val="24"/>
        </w:rPr>
        <w:t xml:space="preserve"> века и творчестве А.</w:t>
      </w:r>
      <w:r w:rsidR="00DA4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C64"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  <w:r w:rsidR="00665C64">
        <w:rPr>
          <w:rFonts w:ascii="Times New Roman" w:hAnsi="Times New Roman" w:cs="Times New Roman"/>
          <w:sz w:val="24"/>
          <w:szCs w:val="24"/>
        </w:rPr>
        <w:t xml:space="preserve">, А. </w:t>
      </w:r>
      <w:r w:rsidR="00E47131">
        <w:rPr>
          <w:rFonts w:ascii="Times New Roman" w:hAnsi="Times New Roman" w:cs="Times New Roman"/>
          <w:sz w:val="24"/>
          <w:szCs w:val="24"/>
        </w:rPr>
        <w:t>Варламова.</w:t>
      </w:r>
    </w:p>
    <w:p w:rsidR="00F802C8" w:rsidRPr="007C4559" w:rsidRDefault="00F802C8" w:rsidP="00F802C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7C4559">
        <w:rPr>
          <w:rFonts w:ascii="Times New Roman" w:hAnsi="Times New Roman"/>
          <w:b/>
          <w:sz w:val="24"/>
          <w:szCs w:val="24"/>
        </w:rPr>
        <w:t xml:space="preserve"> класс:</w:t>
      </w:r>
    </w:p>
    <w:p w:rsidR="00015448" w:rsidRPr="00212DFF" w:rsidRDefault="00015448" w:rsidP="00015448">
      <w:pPr>
        <w:pStyle w:val="a7"/>
        <w:suppressAutoHyphens w:val="0"/>
        <w:ind w:left="390" w:hanging="390"/>
        <w:rPr>
          <w:rFonts w:ascii="Times New Roman" w:hAnsi="Times New Roman" w:cs="Times New Roman"/>
          <w:sz w:val="24"/>
          <w:szCs w:val="24"/>
        </w:rPr>
      </w:pPr>
      <w:r w:rsidRPr="00212DFF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212DFF">
        <w:rPr>
          <w:rFonts w:ascii="Times New Roman" w:hAnsi="Times New Roman" w:cs="Times New Roman"/>
          <w:sz w:val="24"/>
          <w:szCs w:val="24"/>
        </w:rPr>
        <w:t>ст вкл</w:t>
      </w:r>
      <w:proofErr w:type="gramEnd"/>
      <w:r w:rsidRPr="00212DFF">
        <w:rPr>
          <w:rFonts w:ascii="Times New Roman" w:hAnsi="Times New Roman" w:cs="Times New Roman"/>
          <w:sz w:val="24"/>
          <w:szCs w:val="24"/>
        </w:rPr>
        <w:t xml:space="preserve">ючает  знание: </w:t>
      </w:r>
    </w:p>
    <w:p w:rsidR="00015448" w:rsidRDefault="00015448" w:rsidP="00015448">
      <w:pPr>
        <w:pStyle w:val="a7"/>
        <w:ind w:left="390" w:hanging="390"/>
        <w:rPr>
          <w:rFonts w:ascii="Times New Roman" w:hAnsi="Times New Roman" w:cs="Times New Roman"/>
          <w:sz w:val="24"/>
          <w:szCs w:val="24"/>
        </w:rPr>
      </w:pPr>
      <w:r w:rsidRPr="00212DFF">
        <w:rPr>
          <w:rFonts w:ascii="Times New Roman" w:hAnsi="Times New Roman" w:cs="Times New Roman"/>
          <w:sz w:val="24"/>
          <w:szCs w:val="24"/>
        </w:rPr>
        <w:t>а) биографических данных</w:t>
      </w:r>
      <w:r>
        <w:rPr>
          <w:rFonts w:ascii="Times New Roman" w:hAnsi="Times New Roman" w:cs="Times New Roman"/>
          <w:sz w:val="24"/>
          <w:szCs w:val="24"/>
        </w:rPr>
        <w:t xml:space="preserve"> и характеристику творчества</w:t>
      </w:r>
      <w:r w:rsidR="00DA4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А.П. Бородина, </w:t>
      </w:r>
    </w:p>
    <w:p w:rsidR="00015448" w:rsidRPr="00212DFF" w:rsidRDefault="00015448" w:rsidP="00015448">
      <w:pPr>
        <w:pStyle w:val="a7"/>
        <w:ind w:left="390" w:hanging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Мусоргского, Н.А. Римского-Корсакова,</w:t>
      </w:r>
      <w:r w:rsidR="00DA42DA">
        <w:rPr>
          <w:rFonts w:ascii="Times New Roman" w:hAnsi="Times New Roman" w:cs="Times New Roman"/>
          <w:sz w:val="24"/>
          <w:szCs w:val="24"/>
        </w:rPr>
        <w:t xml:space="preserve"> </w:t>
      </w:r>
      <w:r w:rsidRPr="00212DFF">
        <w:rPr>
          <w:rFonts w:ascii="Times New Roman" w:hAnsi="Times New Roman" w:cs="Times New Roman"/>
          <w:sz w:val="24"/>
          <w:szCs w:val="24"/>
        </w:rPr>
        <w:t>основных жанров творчества</w:t>
      </w:r>
      <w:r>
        <w:rPr>
          <w:rFonts w:ascii="Times New Roman" w:hAnsi="Times New Roman" w:cs="Times New Roman"/>
          <w:sz w:val="24"/>
          <w:szCs w:val="24"/>
        </w:rPr>
        <w:t xml:space="preserve"> и деятельности М.А.</w:t>
      </w:r>
      <w:r w:rsidR="00DA4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Балакирева</w:t>
      </w:r>
      <w:proofErr w:type="spellEnd"/>
      <w:r w:rsidRPr="00212DFF">
        <w:rPr>
          <w:rFonts w:ascii="Times New Roman" w:hAnsi="Times New Roman" w:cs="Times New Roman"/>
          <w:sz w:val="24"/>
          <w:szCs w:val="24"/>
        </w:rPr>
        <w:t>;</w:t>
      </w:r>
    </w:p>
    <w:p w:rsidR="00015448" w:rsidRDefault="00015448" w:rsidP="00015448">
      <w:pPr>
        <w:pStyle w:val="a7"/>
        <w:ind w:left="390" w:hanging="390"/>
        <w:rPr>
          <w:rFonts w:ascii="Times New Roman" w:hAnsi="Times New Roman" w:cs="Times New Roman"/>
          <w:sz w:val="24"/>
          <w:szCs w:val="24"/>
        </w:rPr>
      </w:pPr>
      <w:r w:rsidRPr="00212DFF">
        <w:rPr>
          <w:rFonts w:ascii="Times New Roman" w:hAnsi="Times New Roman" w:cs="Times New Roman"/>
          <w:sz w:val="24"/>
          <w:szCs w:val="24"/>
        </w:rPr>
        <w:t>б) основных жанров творчества и характеристику музыкальных произведений</w:t>
      </w:r>
      <w:r w:rsidR="00DA4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А.П. Бородина, М.П. Мусоргского, Н.А. Римского-Корсакова («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Шехеразада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»).</w:t>
      </w:r>
    </w:p>
    <w:p w:rsidR="00015448" w:rsidRDefault="00015448" w:rsidP="00015448">
      <w:pPr>
        <w:pStyle w:val="a7"/>
        <w:ind w:left="0"/>
        <w:rPr>
          <w:rFonts w:ascii="Times New Roman" w:hAnsi="Times New Roman"/>
          <w:b/>
          <w:sz w:val="24"/>
          <w:szCs w:val="24"/>
        </w:rPr>
      </w:pPr>
    </w:p>
    <w:p w:rsidR="007B6411" w:rsidRDefault="00015448" w:rsidP="007B6411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  <w:r w:rsidRPr="002779FC">
        <w:rPr>
          <w:rFonts w:ascii="Times New Roman" w:hAnsi="Times New Roman" w:cs="Times New Roman"/>
          <w:b/>
          <w:sz w:val="24"/>
          <w:szCs w:val="24"/>
        </w:rPr>
        <w:t>:</w:t>
      </w:r>
    </w:p>
    <w:p w:rsidR="00015448" w:rsidRPr="007B6411" w:rsidRDefault="00015448" w:rsidP="007B6411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 w:rsidRPr="007B6411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7B6411">
        <w:rPr>
          <w:rFonts w:ascii="Times New Roman" w:hAnsi="Times New Roman" w:cs="Times New Roman"/>
          <w:sz w:val="24"/>
          <w:szCs w:val="24"/>
        </w:rPr>
        <w:t>ст вкл</w:t>
      </w:r>
      <w:proofErr w:type="gramEnd"/>
      <w:r w:rsidRPr="007B6411">
        <w:rPr>
          <w:rFonts w:ascii="Times New Roman" w:hAnsi="Times New Roman" w:cs="Times New Roman"/>
          <w:sz w:val="24"/>
          <w:szCs w:val="24"/>
        </w:rPr>
        <w:t xml:space="preserve">ючает  знание: </w:t>
      </w:r>
    </w:p>
    <w:p w:rsidR="00015448" w:rsidRDefault="00015448" w:rsidP="00015448">
      <w:pPr>
        <w:pStyle w:val="a7"/>
        <w:suppressAutoHyphens w:val="0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бщих сведений</w:t>
      </w:r>
      <w:r w:rsidRPr="00277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творчестве</w:t>
      </w:r>
      <w:r w:rsidR="00D22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7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С.И.Танеева, А.К.</w:t>
      </w:r>
      <w:r w:rsidR="00DA4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77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Лядова</w:t>
      </w:r>
      <w:proofErr w:type="spellEnd"/>
      <w:r w:rsidRPr="00277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А.Н.</w:t>
      </w:r>
      <w:r w:rsidR="00E47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7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Скрябина, И.Ф.</w:t>
      </w:r>
      <w:r w:rsidR="00E47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7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Стравинского</w:t>
      </w:r>
    </w:p>
    <w:p w:rsidR="00015448" w:rsidRDefault="00015448" w:rsidP="00015448">
      <w:pPr>
        <w:pStyle w:val="a7"/>
        <w:suppressAutoHyphens w:val="0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</w:t>
      </w:r>
      <w:r w:rsidRPr="00424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иографи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65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</w:t>
      </w:r>
      <w:r w:rsidR="00E47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Рахманинова и </w:t>
      </w:r>
      <w:r w:rsidRPr="00424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С.С.</w:t>
      </w:r>
      <w:r w:rsidR="00E47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4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Прокофьев</w:t>
      </w:r>
      <w:r w:rsidRPr="0065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015448" w:rsidRPr="002779FC" w:rsidRDefault="00015448" w:rsidP="00015448">
      <w:pPr>
        <w:pStyle w:val="a7"/>
        <w:suppressAutoHyphens w:val="0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</w:t>
      </w:r>
      <w:r w:rsidRPr="0065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нание произведений из списка викторины. </w:t>
      </w:r>
    </w:p>
    <w:p w:rsidR="00F802C8" w:rsidRDefault="00F802C8" w:rsidP="00F802C8">
      <w:pPr>
        <w:pStyle w:val="a9"/>
        <w:tabs>
          <w:tab w:val="left" w:pos="5220"/>
        </w:tabs>
        <w:ind w:left="0"/>
      </w:pPr>
    </w:p>
    <w:p w:rsidR="007747D5" w:rsidRPr="00FB7F67" w:rsidRDefault="007747D5">
      <w:pPr>
        <w:pStyle w:val="a9"/>
        <w:tabs>
          <w:tab w:val="left" w:pos="5220"/>
        </w:tabs>
        <w:ind w:left="0"/>
        <w:jc w:val="center"/>
        <w:rPr>
          <w:b/>
          <w:bCs/>
          <w:iCs/>
        </w:rPr>
      </w:pPr>
      <w:r>
        <w:rPr>
          <w:b/>
          <w:bCs/>
        </w:rPr>
        <w:t xml:space="preserve">Номинация «Сольфеджио» </w:t>
      </w:r>
    </w:p>
    <w:p w:rsidR="007747D5" w:rsidRDefault="007747D5">
      <w:pPr>
        <w:jc w:val="center"/>
        <w:rPr>
          <w:b/>
          <w:bCs/>
          <w:iCs/>
        </w:rPr>
      </w:pPr>
      <w:r>
        <w:rPr>
          <w:b/>
          <w:bCs/>
          <w:iCs/>
          <w:lang w:val="en-US"/>
        </w:rPr>
        <w:t>I</w:t>
      </w:r>
      <w:r>
        <w:rPr>
          <w:b/>
          <w:bCs/>
          <w:iCs/>
        </w:rPr>
        <w:t>. Письменные задания</w:t>
      </w:r>
    </w:p>
    <w:p w:rsidR="007747D5" w:rsidRDefault="007747D5">
      <w:pPr>
        <w:numPr>
          <w:ilvl w:val="0"/>
          <w:numId w:val="3"/>
        </w:numPr>
        <w:jc w:val="both"/>
        <w:rPr>
          <w:bCs/>
          <w:iCs/>
        </w:rPr>
      </w:pPr>
      <w:r>
        <w:rPr>
          <w:b/>
          <w:bCs/>
          <w:iCs/>
        </w:rPr>
        <w:t xml:space="preserve">Мелодический диктант </w:t>
      </w:r>
      <w:r w:rsidR="007F573B">
        <w:rPr>
          <w:b/>
          <w:bCs/>
          <w:iCs/>
        </w:rPr>
        <w:t xml:space="preserve">«с ошибками» </w:t>
      </w:r>
      <w:r>
        <w:rPr>
          <w:bCs/>
          <w:iCs/>
        </w:rPr>
        <w:t>(уровень диктанта в соответствии с программными требованиями класса).</w:t>
      </w:r>
    </w:p>
    <w:p w:rsidR="007747D5" w:rsidRDefault="007747D5">
      <w:pPr>
        <w:jc w:val="both"/>
        <w:rPr>
          <w:bCs/>
          <w:iCs/>
        </w:rPr>
      </w:pPr>
      <w:r>
        <w:rPr>
          <w:bCs/>
          <w:iCs/>
        </w:rPr>
        <w:t xml:space="preserve">Объем – 8 тактов. Участник записывает диктант во время </w:t>
      </w:r>
      <w:r w:rsidR="007F573B" w:rsidRPr="007F573B">
        <w:rPr>
          <w:b/>
          <w:bCs/>
          <w:iCs/>
        </w:rPr>
        <w:t>6-</w:t>
      </w:r>
      <w:r>
        <w:rPr>
          <w:b/>
          <w:bCs/>
          <w:iCs/>
        </w:rPr>
        <w:t>8 прослушиваний</w:t>
      </w:r>
      <w:r>
        <w:rPr>
          <w:bCs/>
          <w:iCs/>
        </w:rPr>
        <w:t xml:space="preserve">. </w:t>
      </w:r>
    </w:p>
    <w:p w:rsidR="007747D5" w:rsidRDefault="007747D5">
      <w:pPr>
        <w:numPr>
          <w:ilvl w:val="0"/>
          <w:numId w:val="3"/>
        </w:numPr>
        <w:jc w:val="both"/>
        <w:rPr>
          <w:bCs/>
          <w:iCs/>
        </w:rPr>
      </w:pPr>
      <w:r>
        <w:rPr>
          <w:b/>
          <w:bCs/>
          <w:iCs/>
        </w:rPr>
        <w:t>Последовательность элементов вне лада (10 единиц)</w:t>
      </w:r>
    </w:p>
    <w:p w:rsidR="007747D5" w:rsidRDefault="007747D5">
      <w:pPr>
        <w:jc w:val="both"/>
        <w:rPr>
          <w:b/>
          <w:bCs/>
          <w:iCs/>
        </w:rPr>
      </w:pPr>
      <w:r>
        <w:rPr>
          <w:bCs/>
          <w:iCs/>
        </w:rPr>
        <w:t>Каждый элемент играется 2 раза подряд (интервалы и аккорды играются только в гармоническом звучании).</w:t>
      </w:r>
    </w:p>
    <w:p w:rsidR="007747D5" w:rsidRDefault="007747D5">
      <w:pPr>
        <w:numPr>
          <w:ilvl w:val="0"/>
          <w:numId w:val="3"/>
        </w:numPr>
        <w:jc w:val="both"/>
      </w:pPr>
      <w:r>
        <w:rPr>
          <w:b/>
          <w:bCs/>
          <w:iCs/>
        </w:rPr>
        <w:t>Тест</w:t>
      </w:r>
      <w:r>
        <w:rPr>
          <w:bCs/>
          <w:iCs/>
        </w:rPr>
        <w:t>, который включает:</w:t>
      </w:r>
    </w:p>
    <w:p w:rsidR="007747D5" w:rsidRDefault="007747D5">
      <w:pPr>
        <w:ind w:left="360"/>
        <w:jc w:val="both"/>
      </w:pPr>
      <w:r>
        <w:t>а) построение интервалов, аккордов, ладов от звука и в тональности;</w:t>
      </w:r>
    </w:p>
    <w:p w:rsidR="007747D5" w:rsidRDefault="007747D5">
      <w:pPr>
        <w:ind w:firstLine="284"/>
        <w:jc w:val="both"/>
      </w:pPr>
      <w:r>
        <w:t>б) знание строения интервалов, аккордов, ладов;</w:t>
      </w:r>
    </w:p>
    <w:p w:rsidR="007747D5" w:rsidRDefault="007747D5">
      <w:pPr>
        <w:ind w:firstLine="284"/>
        <w:jc w:val="both"/>
        <w:rPr>
          <w:b/>
          <w:bCs/>
          <w:iCs/>
        </w:rPr>
      </w:pPr>
      <w:r>
        <w:t>в) знание терминов и определений.</w:t>
      </w:r>
    </w:p>
    <w:p w:rsidR="007747D5" w:rsidRDefault="007747D5">
      <w:pPr>
        <w:numPr>
          <w:ilvl w:val="0"/>
          <w:numId w:val="3"/>
        </w:numPr>
        <w:jc w:val="both"/>
        <w:rPr>
          <w:b/>
          <w:bCs/>
          <w:iCs/>
        </w:rPr>
      </w:pPr>
      <w:r>
        <w:rPr>
          <w:b/>
          <w:bCs/>
          <w:iCs/>
        </w:rPr>
        <w:t>Творческое задание</w:t>
      </w:r>
      <w:r>
        <w:rPr>
          <w:bCs/>
          <w:iCs/>
        </w:rPr>
        <w:t xml:space="preserve"> – </w:t>
      </w:r>
      <w:proofErr w:type="spellStart"/>
      <w:r>
        <w:rPr>
          <w:bCs/>
          <w:iCs/>
        </w:rPr>
        <w:t>досочинение</w:t>
      </w:r>
      <w:proofErr w:type="spellEnd"/>
      <w:r>
        <w:rPr>
          <w:bCs/>
          <w:iCs/>
        </w:rPr>
        <w:t xml:space="preserve"> мелодии до 8-ми тактов.</w:t>
      </w:r>
    </w:p>
    <w:p w:rsidR="007747D5" w:rsidRDefault="007747D5">
      <w:pPr>
        <w:jc w:val="center"/>
        <w:rPr>
          <w:b/>
          <w:bCs/>
          <w:iCs/>
        </w:rPr>
      </w:pPr>
    </w:p>
    <w:p w:rsidR="007747D5" w:rsidRDefault="007747D5">
      <w:pPr>
        <w:jc w:val="center"/>
        <w:rPr>
          <w:bCs/>
          <w:iCs/>
        </w:rPr>
      </w:pPr>
      <w:r>
        <w:rPr>
          <w:b/>
          <w:bCs/>
          <w:iCs/>
          <w:lang w:val="en-US"/>
        </w:rPr>
        <w:t>II</w:t>
      </w:r>
      <w:r>
        <w:rPr>
          <w:b/>
          <w:bCs/>
          <w:iCs/>
        </w:rPr>
        <w:t>. Устное задание</w:t>
      </w:r>
    </w:p>
    <w:p w:rsidR="007747D5" w:rsidRDefault="007747D5">
      <w:pPr>
        <w:numPr>
          <w:ilvl w:val="0"/>
          <w:numId w:val="2"/>
        </w:numPr>
        <w:jc w:val="both"/>
        <w:rPr>
          <w:bCs/>
          <w:iCs/>
        </w:rPr>
      </w:pPr>
      <w:r>
        <w:rPr>
          <w:bCs/>
          <w:iCs/>
        </w:rPr>
        <w:t>Пение одноголосной мелодии с листа.</w:t>
      </w:r>
    </w:p>
    <w:p w:rsidR="007747D5" w:rsidRDefault="007747D5">
      <w:pPr>
        <w:ind w:left="720"/>
        <w:jc w:val="both"/>
        <w:rPr>
          <w:bCs/>
          <w:iCs/>
        </w:rPr>
      </w:pPr>
    </w:p>
    <w:p w:rsidR="007C4559" w:rsidRPr="0037524D" w:rsidRDefault="007C4559" w:rsidP="007C4559">
      <w:pPr>
        <w:ind w:firstLine="708"/>
        <w:rPr>
          <w:sz w:val="28"/>
          <w:szCs w:val="28"/>
        </w:rPr>
      </w:pPr>
    </w:p>
    <w:p w:rsidR="00F63427" w:rsidRDefault="00F63427" w:rsidP="00F63427">
      <w:pPr>
        <w:shd w:val="clear" w:color="auto" w:fill="FFFFFF"/>
        <w:tabs>
          <w:tab w:val="left" w:pos="720"/>
        </w:tabs>
        <w:ind w:right="-185" w:hanging="355"/>
        <w:rPr>
          <w:b/>
          <w:bCs/>
          <w:color w:val="000000"/>
          <w:spacing w:val="7"/>
        </w:rPr>
      </w:pPr>
      <w:r>
        <w:rPr>
          <w:b/>
          <w:bCs/>
          <w:color w:val="000000"/>
          <w:spacing w:val="7"/>
        </w:rPr>
        <w:t>Жюри олимпиады</w:t>
      </w:r>
    </w:p>
    <w:p w:rsidR="00F63427" w:rsidRDefault="00F63427" w:rsidP="00F63427">
      <w:pPr>
        <w:jc w:val="both"/>
      </w:pPr>
      <w:r>
        <w:t>Оценку выступлений участников олимпиады осуществляет жюри, в состав которого входят преподаватели</w:t>
      </w:r>
      <w:r w:rsidR="00DA42DA">
        <w:t xml:space="preserve"> </w:t>
      </w:r>
      <w:r w:rsidR="008B00C6">
        <w:t xml:space="preserve">ПЦК </w:t>
      </w:r>
      <w:r w:rsidR="00343471">
        <w:t>ТМ</w:t>
      </w:r>
      <w:r>
        <w:t>,  утверждённые оргкомитетом.</w:t>
      </w:r>
    </w:p>
    <w:p w:rsidR="00F63427" w:rsidRDefault="00F63427" w:rsidP="00F63427">
      <w:pPr>
        <w:shd w:val="clear" w:color="auto" w:fill="FFFFFF"/>
        <w:tabs>
          <w:tab w:val="left" w:pos="720"/>
        </w:tabs>
        <w:ind w:right="-185"/>
        <w:jc w:val="both"/>
        <w:rPr>
          <w:bCs/>
          <w:color w:val="000000"/>
          <w:spacing w:val="7"/>
        </w:rPr>
      </w:pPr>
      <w:r>
        <w:rPr>
          <w:bCs/>
          <w:color w:val="000000"/>
          <w:spacing w:val="7"/>
        </w:rPr>
        <w:t xml:space="preserve">Итоги </w:t>
      </w:r>
      <w:r>
        <w:t>олимпиады</w:t>
      </w:r>
      <w:r>
        <w:rPr>
          <w:bCs/>
          <w:color w:val="000000"/>
          <w:spacing w:val="7"/>
        </w:rPr>
        <w:t xml:space="preserve"> подводятся отдельно в каждой номинации по каждому классу.</w:t>
      </w:r>
    </w:p>
    <w:p w:rsidR="00F63427" w:rsidRDefault="00F63427" w:rsidP="00F63427">
      <w:pPr>
        <w:shd w:val="clear" w:color="auto" w:fill="FFFFFF"/>
        <w:tabs>
          <w:tab w:val="left" w:pos="720"/>
        </w:tabs>
        <w:ind w:right="-185"/>
        <w:rPr>
          <w:bCs/>
          <w:color w:val="000000"/>
          <w:spacing w:val="7"/>
        </w:rPr>
      </w:pPr>
    </w:p>
    <w:p w:rsidR="00F63427" w:rsidRDefault="00F63427" w:rsidP="00F63427">
      <w:pPr>
        <w:rPr>
          <w:b/>
        </w:rPr>
      </w:pPr>
      <w:r>
        <w:rPr>
          <w:b/>
        </w:rPr>
        <w:t xml:space="preserve">Члены жюри имеют право: </w:t>
      </w:r>
    </w:p>
    <w:p w:rsidR="00F63427" w:rsidRDefault="00F63427" w:rsidP="00F63427">
      <w:pPr>
        <w:widowControl w:val="0"/>
        <w:numPr>
          <w:ilvl w:val="0"/>
          <w:numId w:val="9"/>
        </w:numPr>
        <w:tabs>
          <w:tab w:val="num" w:pos="360"/>
        </w:tabs>
        <w:suppressAutoHyphens w:val="0"/>
        <w:autoSpaceDE w:val="0"/>
        <w:autoSpaceDN w:val="0"/>
        <w:adjustRightInd w:val="0"/>
        <w:ind w:hanging="720"/>
        <w:rPr>
          <w:b/>
        </w:rPr>
      </w:pPr>
      <w:r>
        <w:t>оценивать участников олимпиады;</w:t>
      </w:r>
    </w:p>
    <w:p w:rsidR="00F63427" w:rsidRDefault="00F63427" w:rsidP="00F63427">
      <w:pPr>
        <w:widowControl w:val="0"/>
        <w:numPr>
          <w:ilvl w:val="0"/>
          <w:numId w:val="10"/>
        </w:numPr>
        <w:tabs>
          <w:tab w:val="num" w:pos="360"/>
        </w:tabs>
        <w:suppressAutoHyphens w:val="0"/>
        <w:autoSpaceDE w:val="0"/>
        <w:autoSpaceDN w:val="0"/>
        <w:adjustRightInd w:val="0"/>
        <w:ind w:hanging="720"/>
        <w:rPr>
          <w:b/>
        </w:rPr>
      </w:pPr>
      <w:r>
        <w:rPr>
          <w:color w:val="000000"/>
          <w:spacing w:val="-2"/>
        </w:rPr>
        <w:t>присуждать не все премии;</w:t>
      </w:r>
    </w:p>
    <w:p w:rsidR="00F63427" w:rsidRDefault="00F63427" w:rsidP="00F63427">
      <w:pPr>
        <w:widowControl w:val="0"/>
        <w:numPr>
          <w:ilvl w:val="0"/>
          <w:numId w:val="10"/>
        </w:numPr>
        <w:tabs>
          <w:tab w:val="num" w:pos="360"/>
        </w:tabs>
        <w:suppressAutoHyphens w:val="0"/>
        <w:autoSpaceDE w:val="0"/>
        <w:autoSpaceDN w:val="0"/>
        <w:adjustRightInd w:val="0"/>
        <w:ind w:hanging="720"/>
        <w:rPr>
          <w:b/>
        </w:rPr>
      </w:pPr>
      <w:r>
        <w:rPr>
          <w:color w:val="000000"/>
          <w:spacing w:val="-2"/>
        </w:rPr>
        <w:t>присуждать одно место нескольким участникам;</w:t>
      </w:r>
    </w:p>
    <w:p w:rsidR="00F63427" w:rsidRDefault="00F63427" w:rsidP="00F63427">
      <w:pPr>
        <w:numPr>
          <w:ilvl w:val="0"/>
          <w:numId w:val="10"/>
        </w:numPr>
        <w:tabs>
          <w:tab w:val="clear" w:pos="720"/>
          <w:tab w:val="num" w:pos="360"/>
          <w:tab w:val="num" w:pos="1069"/>
        </w:tabs>
        <w:suppressAutoHyphens w:val="0"/>
        <w:autoSpaceDN w:val="0"/>
        <w:ind w:hanging="720"/>
      </w:pPr>
      <w:r>
        <w:lastRenderedPageBreak/>
        <w:t>не присуждать премии в любой возрастной группе;</w:t>
      </w:r>
    </w:p>
    <w:p w:rsidR="00F63427" w:rsidRDefault="00F63427" w:rsidP="00F63427">
      <w:pPr>
        <w:widowControl w:val="0"/>
        <w:numPr>
          <w:ilvl w:val="0"/>
          <w:numId w:val="10"/>
        </w:numPr>
        <w:tabs>
          <w:tab w:val="num" w:pos="360"/>
        </w:tabs>
        <w:suppressAutoHyphens w:val="0"/>
        <w:autoSpaceDE w:val="0"/>
        <w:autoSpaceDN w:val="0"/>
        <w:adjustRightInd w:val="0"/>
        <w:ind w:hanging="720"/>
        <w:rPr>
          <w:b/>
        </w:rPr>
      </w:pPr>
      <w:r>
        <w:rPr>
          <w:color w:val="000000"/>
          <w:spacing w:val="-3"/>
        </w:rPr>
        <w:t>присуждать специальные призы, грамоты и дипломы;</w:t>
      </w:r>
    </w:p>
    <w:p w:rsidR="00F63427" w:rsidRDefault="00F63427" w:rsidP="00F63427">
      <w:pPr>
        <w:numPr>
          <w:ilvl w:val="0"/>
          <w:numId w:val="10"/>
        </w:numPr>
        <w:tabs>
          <w:tab w:val="left" w:pos="0"/>
          <w:tab w:val="left" w:pos="360"/>
          <w:tab w:val="left" w:pos="720"/>
          <w:tab w:val="left" w:pos="1080"/>
        </w:tabs>
        <w:suppressAutoHyphens w:val="0"/>
        <w:autoSpaceDN w:val="0"/>
        <w:ind w:hanging="720"/>
      </w:pPr>
      <w:r>
        <w:t>поощрять преподавателей благодарственными письмами или грамотами;</w:t>
      </w:r>
    </w:p>
    <w:p w:rsidR="00F63427" w:rsidRDefault="00F63427" w:rsidP="00F63427">
      <w:pPr>
        <w:widowControl w:val="0"/>
        <w:numPr>
          <w:ilvl w:val="0"/>
          <w:numId w:val="10"/>
        </w:numPr>
        <w:tabs>
          <w:tab w:val="num" w:pos="360"/>
        </w:tabs>
        <w:suppressAutoHyphens w:val="0"/>
        <w:autoSpaceDE w:val="0"/>
        <w:autoSpaceDN w:val="0"/>
        <w:adjustRightInd w:val="0"/>
        <w:ind w:hanging="720"/>
        <w:rPr>
          <w:b/>
        </w:rPr>
      </w:pPr>
      <w:r>
        <w:t xml:space="preserve">вносить предложения и рекомендации по организации и проведению олимпиады; </w:t>
      </w:r>
    </w:p>
    <w:p w:rsidR="00F63427" w:rsidRDefault="00F63427" w:rsidP="00F63427">
      <w:pPr>
        <w:widowControl w:val="0"/>
        <w:numPr>
          <w:ilvl w:val="0"/>
          <w:numId w:val="10"/>
        </w:numPr>
        <w:tabs>
          <w:tab w:val="num" w:pos="360"/>
        </w:tabs>
        <w:suppressAutoHyphens w:val="0"/>
        <w:autoSpaceDE w:val="0"/>
        <w:autoSpaceDN w:val="0"/>
        <w:adjustRightInd w:val="0"/>
        <w:ind w:hanging="720"/>
        <w:rPr>
          <w:b/>
        </w:rPr>
      </w:pPr>
      <w:r>
        <w:t>участвовать в мероприятиях, проводимых в рамках олимпиады.</w:t>
      </w:r>
    </w:p>
    <w:p w:rsidR="00F63427" w:rsidRDefault="00273285" w:rsidP="00F63427">
      <w:pPr>
        <w:shd w:val="clear" w:color="auto" w:fill="FFFFFF"/>
        <w:tabs>
          <w:tab w:val="left" w:pos="360"/>
        </w:tabs>
        <w:ind w:left="180" w:right="-5" w:hanging="180"/>
        <w:rPr>
          <w:color w:val="000000"/>
          <w:spacing w:val="-4"/>
        </w:rPr>
      </w:pPr>
      <w:r>
        <w:rPr>
          <w:color w:val="000000"/>
          <w:spacing w:val="-4"/>
        </w:rPr>
        <w:t>Решения жюри окончательны</w:t>
      </w:r>
      <w:r w:rsidR="00F63427">
        <w:rPr>
          <w:color w:val="000000"/>
          <w:spacing w:val="-4"/>
        </w:rPr>
        <w:t xml:space="preserve"> и пересмотру не подлежат.</w:t>
      </w:r>
    </w:p>
    <w:p w:rsidR="00F63427" w:rsidRDefault="00F63427" w:rsidP="00F63427">
      <w:pPr>
        <w:shd w:val="clear" w:color="auto" w:fill="FFFFFF"/>
        <w:tabs>
          <w:tab w:val="left" w:pos="360"/>
        </w:tabs>
        <w:ind w:right="-5"/>
        <w:rPr>
          <w:color w:val="000000"/>
          <w:spacing w:val="-4"/>
        </w:rPr>
      </w:pPr>
    </w:p>
    <w:p w:rsidR="00F63427" w:rsidRDefault="00F63427" w:rsidP="00F63427">
      <w:pPr>
        <w:shd w:val="clear" w:color="auto" w:fill="FFFFFF"/>
        <w:ind w:left="10"/>
        <w:jc w:val="both"/>
        <w:rPr>
          <w:b/>
          <w:bCs/>
          <w:color w:val="000000"/>
          <w:spacing w:val="9"/>
        </w:rPr>
      </w:pPr>
      <w:r>
        <w:rPr>
          <w:b/>
          <w:bCs/>
          <w:color w:val="000000"/>
          <w:spacing w:val="9"/>
        </w:rPr>
        <w:t>Победителям присуждаются:</w:t>
      </w:r>
    </w:p>
    <w:p w:rsidR="00F63427" w:rsidRDefault="00F63427" w:rsidP="00F6342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pacing w:val="9"/>
        </w:rPr>
      </w:pPr>
      <w:r>
        <w:t>Гран-при;</w:t>
      </w:r>
    </w:p>
    <w:p w:rsidR="00F63427" w:rsidRPr="005453A1" w:rsidRDefault="00F63427" w:rsidP="00F6342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  <w:spacing w:val="-23"/>
        </w:rPr>
      </w:pPr>
      <w:r>
        <w:rPr>
          <w:color w:val="000000"/>
          <w:spacing w:val="-2"/>
        </w:rPr>
        <w:t>Д</w:t>
      </w:r>
      <w:r w:rsidRPr="00635A1C">
        <w:rPr>
          <w:color w:val="000000"/>
          <w:spacing w:val="-2"/>
        </w:rPr>
        <w:t>иплом</w:t>
      </w:r>
      <w:r>
        <w:rPr>
          <w:color w:val="000000"/>
          <w:spacing w:val="-2"/>
        </w:rPr>
        <w:t>ы</w:t>
      </w:r>
      <w:r w:rsidR="00D2260C">
        <w:rPr>
          <w:color w:val="000000"/>
          <w:spacing w:val="-2"/>
        </w:rPr>
        <w:t xml:space="preserve"> </w:t>
      </w:r>
      <w:r w:rsidR="005C60A8">
        <w:rPr>
          <w:color w:val="000000"/>
          <w:spacing w:val="-2"/>
        </w:rPr>
        <w:t xml:space="preserve">Лауреатов </w:t>
      </w:r>
      <w:r w:rsidRPr="00635A1C">
        <w:rPr>
          <w:color w:val="000000"/>
          <w:spacing w:val="-2"/>
          <w:lang w:val="en-US"/>
        </w:rPr>
        <w:t>I</w:t>
      </w:r>
      <w:r w:rsidRPr="00635A1C">
        <w:rPr>
          <w:color w:val="000000"/>
          <w:spacing w:val="-2"/>
        </w:rPr>
        <w:t xml:space="preserve">, </w:t>
      </w:r>
      <w:r w:rsidRPr="00635A1C">
        <w:rPr>
          <w:color w:val="000000"/>
          <w:spacing w:val="-2"/>
          <w:lang w:val="en-US"/>
        </w:rPr>
        <w:t>II</w:t>
      </w:r>
      <w:r w:rsidRPr="00635A1C">
        <w:rPr>
          <w:color w:val="000000"/>
          <w:spacing w:val="-2"/>
        </w:rPr>
        <w:t xml:space="preserve">, </w:t>
      </w:r>
      <w:r w:rsidRPr="00635A1C">
        <w:rPr>
          <w:color w:val="000000"/>
          <w:spacing w:val="-2"/>
          <w:lang w:val="en-US"/>
        </w:rPr>
        <w:t>III</w:t>
      </w:r>
      <w:r w:rsidRPr="00635A1C">
        <w:rPr>
          <w:color w:val="000000"/>
          <w:spacing w:val="-2"/>
        </w:rPr>
        <w:t xml:space="preserve">, </w:t>
      </w:r>
      <w:r w:rsidR="005C60A8">
        <w:rPr>
          <w:color w:val="000000"/>
          <w:spacing w:val="-2"/>
        </w:rPr>
        <w:t xml:space="preserve">Диплом </w:t>
      </w:r>
      <w:proofErr w:type="gramStart"/>
      <w:r w:rsidR="005C60A8">
        <w:rPr>
          <w:color w:val="000000"/>
          <w:spacing w:val="-2"/>
          <w:lang w:val="en-US"/>
        </w:rPr>
        <w:t>IV</w:t>
      </w:r>
      <w:proofErr w:type="gramEnd"/>
      <w:r w:rsidR="005C60A8">
        <w:rPr>
          <w:color w:val="000000"/>
          <w:spacing w:val="-2"/>
        </w:rPr>
        <w:t>степени</w:t>
      </w:r>
      <w:r w:rsidRPr="00635A1C">
        <w:rPr>
          <w:color w:val="000000"/>
          <w:spacing w:val="-2"/>
        </w:rPr>
        <w:t>;</w:t>
      </w:r>
    </w:p>
    <w:p w:rsidR="005453A1" w:rsidRPr="00635A1C" w:rsidRDefault="005453A1" w:rsidP="00F6342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  <w:spacing w:val="-23"/>
        </w:rPr>
      </w:pPr>
      <w:r>
        <w:rPr>
          <w:color w:val="000000"/>
          <w:spacing w:val="-2"/>
        </w:rPr>
        <w:t>Грамоты за участие;</w:t>
      </w:r>
    </w:p>
    <w:p w:rsidR="00F63427" w:rsidRDefault="00F63427" w:rsidP="00F6342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5"/>
        <w:ind w:left="426" w:hanging="426"/>
        <w:jc w:val="both"/>
        <w:rPr>
          <w:color w:val="000000"/>
          <w:spacing w:val="-20"/>
        </w:rPr>
      </w:pPr>
      <w:r>
        <w:t>специальные призы и награды, памятные подарки;</w:t>
      </w:r>
    </w:p>
    <w:p w:rsidR="00F63427" w:rsidRDefault="00F63427" w:rsidP="00F6342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5"/>
        <w:ind w:left="426" w:hanging="426"/>
        <w:jc w:val="both"/>
        <w:rPr>
          <w:color w:val="000000"/>
          <w:spacing w:val="-20"/>
        </w:rPr>
      </w:pPr>
      <w:r>
        <w:rPr>
          <w:color w:val="000000"/>
        </w:rPr>
        <w:t>каждый участник награждается сладким призом, независимо от результата.</w:t>
      </w:r>
    </w:p>
    <w:p w:rsidR="00F63427" w:rsidRDefault="00F63427" w:rsidP="00F63427">
      <w:pPr>
        <w:shd w:val="clear" w:color="auto" w:fill="FFFFFF"/>
        <w:spacing w:before="5"/>
        <w:ind w:left="426"/>
        <w:jc w:val="both"/>
        <w:rPr>
          <w:color w:val="000000"/>
          <w:spacing w:val="-20"/>
        </w:rPr>
      </w:pPr>
    </w:p>
    <w:p w:rsidR="00F63427" w:rsidRDefault="00F63427" w:rsidP="00F63427">
      <w:r>
        <w:t xml:space="preserve">При возникновении ситуации, когда нет достойных претендентов на Гран-при и призовые места - места не присуждаются. </w:t>
      </w:r>
    </w:p>
    <w:p w:rsidR="00F63427" w:rsidRDefault="00F63427" w:rsidP="00F63427"/>
    <w:p w:rsidR="00F63427" w:rsidRDefault="00F63427" w:rsidP="00F63427">
      <w:pPr>
        <w:rPr>
          <w:b/>
        </w:rPr>
      </w:pPr>
      <w:r>
        <w:rPr>
          <w:b/>
        </w:rPr>
        <w:t xml:space="preserve">Подведение итогов: </w:t>
      </w:r>
    </w:p>
    <w:p w:rsidR="00F63427" w:rsidRDefault="00F63427" w:rsidP="00273285">
      <w:pPr>
        <w:widowControl w:val="0"/>
        <w:suppressAutoHyphens w:val="0"/>
        <w:autoSpaceDE w:val="0"/>
        <w:autoSpaceDN w:val="0"/>
        <w:adjustRightInd w:val="0"/>
        <w:ind w:left="360"/>
        <w:rPr>
          <w:b/>
        </w:rPr>
      </w:pPr>
      <w:r>
        <w:t xml:space="preserve">жюри определяет лауреатов олимпиады в соответствии с </w:t>
      </w:r>
      <w:proofErr w:type="spellStart"/>
      <w:r>
        <w:rPr>
          <w:b/>
        </w:rPr>
        <w:t>нижепредставленными</w:t>
      </w:r>
      <w:proofErr w:type="spellEnd"/>
      <w:r>
        <w:rPr>
          <w:b/>
        </w:rPr>
        <w:t xml:space="preserve"> критериями:</w:t>
      </w:r>
    </w:p>
    <w:p w:rsidR="00273285" w:rsidRDefault="00273285" w:rsidP="00273285">
      <w:pPr>
        <w:widowControl w:val="0"/>
        <w:suppressAutoHyphens w:val="0"/>
        <w:autoSpaceDE w:val="0"/>
        <w:autoSpaceDN w:val="0"/>
        <w:adjustRightInd w:val="0"/>
        <w:ind w:firstLine="360"/>
        <w:rPr>
          <w:b/>
        </w:rPr>
      </w:pPr>
      <w:r>
        <w:rPr>
          <w:b/>
        </w:rPr>
        <w:t>по сольфеджио</w:t>
      </w:r>
    </w:p>
    <w:p w:rsidR="00273285" w:rsidRDefault="00273285" w:rsidP="00273285">
      <w:pPr>
        <w:numPr>
          <w:ilvl w:val="0"/>
          <w:numId w:val="13"/>
        </w:numPr>
        <w:suppressAutoHyphens w:val="0"/>
        <w:autoSpaceDN w:val="0"/>
      </w:pPr>
      <w:r>
        <w:t>знание музыкально-теоретического материала в рамках программы каждого класса;</w:t>
      </w:r>
    </w:p>
    <w:p w:rsidR="00273285" w:rsidRDefault="00273285" w:rsidP="00273285">
      <w:pPr>
        <w:numPr>
          <w:ilvl w:val="0"/>
          <w:numId w:val="13"/>
        </w:numPr>
        <w:suppressAutoHyphens w:val="0"/>
        <w:autoSpaceDN w:val="0"/>
      </w:pPr>
      <w:r>
        <w:t>чистота интонации в чтении с листа;</w:t>
      </w:r>
    </w:p>
    <w:p w:rsidR="00273285" w:rsidRDefault="00273285" w:rsidP="00273285">
      <w:pPr>
        <w:numPr>
          <w:ilvl w:val="0"/>
          <w:numId w:val="13"/>
        </w:numPr>
        <w:suppressAutoHyphens w:val="0"/>
        <w:autoSpaceDN w:val="0"/>
      </w:pPr>
      <w:r>
        <w:t>владение навыками слухового анализа, написания мелодического диктанта;</w:t>
      </w:r>
    </w:p>
    <w:p w:rsidR="00273285" w:rsidRDefault="00273285" w:rsidP="00273285">
      <w:pPr>
        <w:numPr>
          <w:ilvl w:val="0"/>
          <w:numId w:val="13"/>
        </w:numPr>
        <w:suppressAutoHyphens w:val="0"/>
        <w:autoSpaceDN w:val="0"/>
      </w:pPr>
      <w:r>
        <w:t>творческие способности.</w:t>
      </w:r>
    </w:p>
    <w:p w:rsidR="00273285" w:rsidRPr="00273285" w:rsidRDefault="00273285" w:rsidP="00273285">
      <w:pPr>
        <w:widowControl w:val="0"/>
        <w:suppressAutoHyphens w:val="0"/>
        <w:autoSpaceDE w:val="0"/>
        <w:autoSpaceDN w:val="0"/>
        <w:adjustRightInd w:val="0"/>
        <w:ind w:left="360"/>
        <w:rPr>
          <w:b/>
        </w:rPr>
      </w:pPr>
      <w:r>
        <w:rPr>
          <w:b/>
        </w:rPr>
        <w:t>по музыкальной литературе</w:t>
      </w:r>
    </w:p>
    <w:p w:rsidR="00273285" w:rsidRDefault="00273285" w:rsidP="00273285">
      <w:pPr>
        <w:numPr>
          <w:ilvl w:val="0"/>
          <w:numId w:val="13"/>
        </w:numPr>
        <w:suppressAutoHyphens w:val="0"/>
        <w:autoSpaceDN w:val="0"/>
      </w:pPr>
      <w:r>
        <w:t>знание биографических данных и творчества композиторов;</w:t>
      </w:r>
    </w:p>
    <w:p w:rsidR="00273285" w:rsidRDefault="00273285" w:rsidP="00273285">
      <w:pPr>
        <w:numPr>
          <w:ilvl w:val="0"/>
          <w:numId w:val="13"/>
        </w:numPr>
        <w:suppressAutoHyphens w:val="0"/>
        <w:autoSpaceDN w:val="0"/>
      </w:pPr>
      <w:r>
        <w:t>знание музыкальных произведений в соответствии с требованиями по каждому классу;</w:t>
      </w:r>
    </w:p>
    <w:p w:rsidR="003F4EF7" w:rsidRDefault="003F4EF7" w:rsidP="003F4EF7">
      <w:pPr>
        <w:numPr>
          <w:ilvl w:val="0"/>
          <w:numId w:val="13"/>
        </w:numPr>
        <w:suppressAutoHyphens w:val="0"/>
        <w:autoSpaceDN w:val="0"/>
      </w:pPr>
      <w:r>
        <w:t>грамотное владение речью.</w:t>
      </w:r>
    </w:p>
    <w:p w:rsidR="003F4EF7" w:rsidRDefault="003F4EF7" w:rsidP="003F4EF7">
      <w:pPr>
        <w:suppressAutoHyphens w:val="0"/>
        <w:autoSpaceDN w:val="0"/>
        <w:ind w:left="720"/>
      </w:pPr>
    </w:p>
    <w:p w:rsidR="00F63427" w:rsidRDefault="00F63427" w:rsidP="003F4EF7">
      <w:pPr>
        <w:suppressAutoHyphens w:val="0"/>
        <w:autoSpaceDN w:val="0"/>
        <w:ind w:left="720"/>
      </w:pPr>
    </w:p>
    <w:p w:rsidR="00F63427" w:rsidRDefault="00F63427" w:rsidP="00F63427">
      <w:pPr>
        <w:spacing w:line="276" w:lineRule="auto"/>
        <w:jc w:val="both"/>
      </w:pPr>
      <w:r>
        <w:t xml:space="preserve">  Для участия в олимпиаде необходимо </w:t>
      </w:r>
      <w:r w:rsidR="007B6411">
        <w:rPr>
          <w:b/>
        </w:rPr>
        <w:t xml:space="preserve">до </w:t>
      </w:r>
      <w:r w:rsidR="00961EE2">
        <w:rPr>
          <w:b/>
        </w:rPr>
        <w:t>01</w:t>
      </w:r>
      <w:r w:rsidR="00B06AFB">
        <w:rPr>
          <w:b/>
        </w:rPr>
        <w:t xml:space="preserve"> </w:t>
      </w:r>
      <w:r w:rsidR="00961EE2">
        <w:rPr>
          <w:b/>
        </w:rPr>
        <w:t>февраля</w:t>
      </w:r>
      <w:r w:rsidR="00B06AFB">
        <w:rPr>
          <w:b/>
        </w:rPr>
        <w:t xml:space="preserve"> 20</w:t>
      </w:r>
      <w:r w:rsidR="007B6411">
        <w:rPr>
          <w:b/>
        </w:rPr>
        <w:t>2</w:t>
      </w:r>
      <w:r w:rsidR="00961EE2">
        <w:rPr>
          <w:b/>
        </w:rPr>
        <w:t>6</w:t>
      </w:r>
      <w:r>
        <w:rPr>
          <w:b/>
        </w:rPr>
        <w:t xml:space="preserve"> г</w:t>
      </w:r>
      <w:r>
        <w:t xml:space="preserve">. представить в методический кабинет </w:t>
      </w:r>
      <w:r w:rsidR="00AF459A">
        <w:t>Филиала КГБПОУ АлтГМК в г. Бийске</w:t>
      </w:r>
      <w:r>
        <w:t xml:space="preserve"> следующие документы:</w:t>
      </w:r>
    </w:p>
    <w:p w:rsidR="00F63427" w:rsidRDefault="00F63427" w:rsidP="00F6342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заявку об участии в олимпиаде по прилагаемой форме, заверенную подписью руководителя и печатью образовательного учреждения;</w:t>
      </w:r>
    </w:p>
    <w:p w:rsidR="00F63427" w:rsidRDefault="00F63427" w:rsidP="00F63427">
      <w:pPr>
        <w:numPr>
          <w:ilvl w:val="0"/>
          <w:numId w:val="14"/>
        </w:numPr>
        <w:suppressAutoHyphens w:val="0"/>
        <w:autoSpaceDN w:val="0"/>
        <w:jc w:val="both"/>
      </w:pPr>
      <w:r>
        <w:t>платёжный документ, подтверждающий оплату;</w:t>
      </w:r>
    </w:p>
    <w:p w:rsidR="00F63427" w:rsidRDefault="00F63427" w:rsidP="00F63427">
      <w:pPr>
        <w:numPr>
          <w:ilvl w:val="0"/>
          <w:numId w:val="14"/>
        </w:numPr>
        <w:suppressAutoHyphens w:val="0"/>
        <w:autoSpaceDN w:val="0"/>
        <w:jc w:val="both"/>
      </w:pPr>
      <w:r>
        <w:t>список прие</w:t>
      </w:r>
      <w:r w:rsidR="005453A1">
        <w:t>зжающих (полностью Ф.И.О. участников, руководитель)</w:t>
      </w:r>
      <w:r>
        <w:t>;</w:t>
      </w:r>
    </w:p>
    <w:p w:rsidR="00F63427" w:rsidRDefault="00F63427" w:rsidP="00F63427">
      <w:pPr>
        <w:numPr>
          <w:ilvl w:val="0"/>
          <w:numId w:val="14"/>
        </w:numPr>
        <w:suppressAutoHyphens w:val="0"/>
        <w:autoSpaceDN w:val="0"/>
        <w:jc w:val="both"/>
      </w:pPr>
      <w:r>
        <w:t>копию свидетельства о рождении</w:t>
      </w:r>
      <w:r w:rsidR="005453A1">
        <w:t xml:space="preserve"> или паспорта</w:t>
      </w:r>
      <w:r>
        <w:t>;</w:t>
      </w:r>
    </w:p>
    <w:p w:rsidR="00F63427" w:rsidRDefault="005453A1" w:rsidP="00F63427">
      <w:pPr>
        <w:numPr>
          <w:ilvl w:val="0"/>
          <w:numId w:val="14"/>
        </w:numPr>
        <w:suppressAutoHyphens w:val="0"/>
        <w:autoSpaceDN w:val="0"/>
        <w:jc w:val="both"/>
      </w:pPr>
      <w:r>
        <w:t>фото</w:t>
      </w:r>
      <w:r w:rsidR="00F63427">
        <w:t xml:space="preserve"> и информ</w:t>
      </w:r>
      <w:r>
        <w:t>ация об участниках (для стенда).</w:t>
      </w:r>
    </w:p>
    <w:p w:rsidR="007747D5" w:rsidRDefault="007747D5">
      <w:pPr>
        <w:tabs>
          <w:tab w:val="left" w:pos="0"/>
        </w:tabs>
        <w:contextualSpacing/>
        <w:jc w:val="both"/>
        <w:rPr>
          <w:rFonts w:eastAsia="Calibri"/>
        </w:rPr>
      </w:pPr>
    </w:p>
    <w:p w:rsidR="007747D5" w:rsidRDefault="007747D5">
      <w:pPr>
        <w:tabs>
          <w:tab w:val="left" w:pos="0"/>
        </w:tabs>
        <w:contextualSpacing/>
        <w:jc w:val="both"/>
        <w:rPr>
          <w:rFonts w:eastAsia="Calibri"/>
        </w:rPr>
      </w:pPr>
    </w:p>
    <w:p w:rsidR="007747D5" w:rsidRDefault="007747D5">
      <w:pPr>
        <w:jc w:val="center"/>
      </w:pPr>
      <w:r>
        <w:t>ЗАЯВКА</w:t>
      </w:r>
    </w:p>
    <w:p w:rsidR="007747D5" w:rsidRDefault="00BC04DE">
      <w:pPr>
        <w:jc w:val="both"/>
      </w:pPr>
      <w:r>
        <w:rPr>
          <w:noProof/>
          <w:lang w:eastAsia="ru-RU"/>
        </w:rPr>
        <w:pict>
          <v:line id="Line 5" o:spid="_x0000_s1026" style="position:absolute;left:0;text-align:left;z-index:251657728;visibility:visible" from="99pt,9.85pt" to="444.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" strokecolor="white" strokeweight=".26mm">
            <v:stroke joinstyle="miter"/>
          </v:line>
        </w:pict>
      </w:r>
      <w:r w:rsidR="007747D5">
        <w:t xml:space="preserve">Ф.И.О. участника </w:t>
      </w:r>
    </w:p>
    <w:p w:rsidR="007747D5" w:rsidRDefault="007747D5">
      <w:pPr>
        <w:jc w:val="both"/>
      </w:pPr>
      <w:r>
        <w:t xml:space="preserve">Школа </w:t>
      </w:r>
    </w:p>
    <w:p w:rsidR="003F34C9" w:rsidRDefault="007747D5">
      <w:pPr>
        <w:jc w:val="both"/>
      </w:pPr>
      <w:r>
        <w:t xml:space="preserve">Класс </w:t>
      </w:r>
    </w:p>
    <w:p w:rsidR="007747D5" w:rsidRDefault="007747D5">
      <w:pPr>
        <w:jc w:val="both"/>
      </w:pPr>
      <w:r>
        <w:t>Преподаватель</w:t>
      </w:r>
    </w:p>
    <w:p w:rsidR="00E3507B" w:rsidRDefault="00E3507B">
      <w:pPr>
        <w:jc w:val="both"/>
      </w:pPr>
      <w:r>
        <w:t>Контактный телефон преподавателя (</w:t>
      </w:r>
      <w:proofErr w:type="spellStart"/>
      <w:r>
        <w:t>обязатенно</w:t>
      </w:r>
      <w:proofErr w:type="spellEnd"/>
      <w:r>
        <w:t>)</w:t>
      </w:r>
    </w:p>
    <w:p w:rsidR="007747D5" w:rsidRDefault="003F34C9">
      <w:pPr>
        <w:jc w:val="both"/>
      </w:pPr>
      <w:r>
        <w:t xml:space="preserve">Предмет (сольфеджио, </w:t>
      </w:r>
      <w:proofErr w:type="spellStart"/>
      <w:r>
        <w:t>муз</w:t>
      </w:r>
      <w:proofErr w:type="gramStart"/>
      <w:r>
        <w:t>.л</w:t>
      </w:r>
      <w:proofErr w:type="gramEnd"/>
      <w:r>
        <w:t>ит</w:t>
      </w:r>
      <w:proofErr w:type="spellEnd"/>
      <w:r>
        <w:t>)</w:t>
      </w:r>
      <w:r w:rsidR="007747D5">
        <w:t xml:space="preserve"> </w:t>
      </w:r>
    </w:p>
    <w:p w:rsidR="007747D5" w:rsidRDefault="003F34C9">
      <w:pPr>
        <w:tabs>
          <w:tab w:val="left" w:pos="5220"/>
        </w:tabs>
        <w:jc w:val="both"/>
      </w:pPr>
      <w:r>
        <w:t>Дата</w:t>
      </w:r>
      <w:r w:rsidR="007747D5">
        <w:t xml:space="preserve">                            _________________</w:t>
      </w:r>
    </w:p>
    <w:p w:rsidR="004964A3" w:rsidRDefault="007747D5" w:rsidP="00245203">
      <w:pPr>
        <w:tabs>
          <w:tab w:val="left" w:pos="5220"/>
        </w:tabs>
        <w:jc w:val="both"/>
        <w:rPr>
          <w:b/>
        </w:rPr>
      </w:pPr>
      <w:r>
        <w:t xml:space="preserve">                                                            </w:t>
      </w:r>
    </w:p>
    <w:p w:rsidR="003F34C9" w:rsidRDefault="003F34C9" w:rsidP="003D0597">
      <w:pPr>
        <w:jc w:val="both"/>
        <w:rPr>
          <w:sz w:val="28"/>
          <w:szCs w:val="28"/>
          <w:u w:val="single"/>
        </w:rPr>
      </w:pPr>
    </w:p>
    <w:p w:rsidR="003D0597" w:rsidRDefault="003D0597" w:rsidP="003D059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Pr="00471860">
        <w:rPr>
          <w:sz w:val="28"/>
          <w:szCs w:val="28"/>
          <w:u w:val="single"/>
        </w:rPr>
        <w:t xml:space="preserve">еквизиты для перечисления </w:t>
      </w:r>
      <w:r>
        <w:rPr>
          <w:sz w:val="28"/>
          <w:szCs w:val="28"/>
          <w:u w:val="single"/>
        </w:rPr>
        <w:t>платных услуг (олимпиады)</w:t>
      </w:r>
      <w:r w:rsidRPr="00471860">
        <w:rPr>
          <w:sz w:val="28"/>
          <w:szCs w:val="28"/>
          <w:u w:val="single"/>
        </w:rPr>
        <w:t xml:space="preserve">: </w:t>
      </w:r>
    </w:p>
    <w:p w:rsidR="003D0597" w:rsidRPr="00471860" w:rsidRDefault="003D0597" w:rsidP="003D0597">
      <w:pPr>
        <w:jc w:val="both"/>
        <w:rPr>
          <w:sz w:val="28"/>
          <w:szCs w:val="28"/>
          <w:u w:val="single"/>
        </w:rPr>
      </w:pPr>
    </w:p>
    <w:p w:rsidR="003D0597" w:rsidRDefault="003D0597" w:rsidP="003D0597">
      <w:pPr>
        <w:jc w:val="both"/>
        <w:rPr>
          <w:sz w:val="28"/>
          <w:szCs w:val="28"/>
        </w:rPr>
      </w:pPr>
      <w:r>
        <w:rPr>
          <w:sz w:val="28"/>
          <w:szCs w:val="28"/>
        </w:rPr>
        <w:t>Реквизиты, выделенные цветом, крайне обязательны для заполнения!!!</w:t>
      </w:r>
    </w:p>
    <w:p w:rsidR="003D0597" w:rsidRDefault="003D0597" w:rsidP="003D0597">
      <w:pPr>
        <w:jc w:val="both"/>
        <w:rPr>
          <w:sz w:val="28"/>
          <w:szCs w:val="28"/>
        </w:rPr>
      </w:pPr>
    </w:p>
    <w:p w:rsidR="00E3507B" w:rsidRPr="0051036D" w:rsidRDefault="00E3507B" w:rsidP="00E3507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Филиал КГБПОУ АлтГМК в </w:t>
      </w:r>
      <w:proofErr w:type="gramStart"/>
      <w:r w:rsidRPr="0051036D">
        <w:rPr>
          <w:sz w:val="28"/>
          <w:szCs w:val="28"/>
        </w:rPr>
        <w:t>г</w:t>
      </w:r>
      <w:proofErr w:type="gramEnd"/>
      <w:r w:rsidRPr="0051036D">
        <w:rPr>
          <w:sz w:val="28"/>
          <w:szCs w:val="28"/>
        </w:rPr>
        <w:t>. Бийске</w:t>
      </w:r>
    </w:p>
    <w:p w:rsidR="00E3507B" w:rsidRPr="0051036D" w:rsidRDefault="00E3507B" w:rsidP="00E3507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Адрес места нахождения: 659300, г. Бийск, ул. Льва Толстого, 152 </w:t>
      </w:r>
    </w:p>
    <w:p w:rsidR="00E3507B" w:rsidRPr="0051036D" w:rsidRDefault="00E3507B" w:rsidP="00E3507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ИНН 2225015056/КПП 220443001 </w:t>
      </w:r>
    </w:p>
    <w:p w:rsidR="00E3507B" w:rsidRPr="0051036D" w:rsidRDefault="00E3507B" w:rsidP="00E3507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ОГРН 1022201764793   </w:t>
      </w:r>
    </w:p>
    <w:p w:rsidR="00E3507B" w:rsidRPr="0051036D" w:rsidRDefault="00E3507B" w:rsidP="00E3507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ЕКС 40102810045370000009        </w:t>
      </w:r>
    </w:p>
    <w:p w:rsidR="00E3507B" w:rsidRPr="0051036D" w:rsidRDefault="00E3507B" w:rsidP="00E3507B">
      <w:pPr>
        <w:ind w:left="142" w:right="425"/>
        <w:jc w:val="both"/>
        <w:rPr>
          <w:sz w:val="28"/>
          <w:szCs w:val="28"/>
          <w:u w:val="single"/>
        </w:rPr>
      </w:pPr>
      <w:r w:rsidRPr="0051036D">
        <w:rPr>
          <w:sz w:val="28"/>
          <w:szCs w:val="28"/>
          <w:u w:val="single"/>
        </w:rPr>
        <w:t xml:space="preserve">Банковские реквизиты: </w:t>
      </w:r>
    </w:p>
    <w:p w:rsidR="00E3507B" w:rsidRPr="0051036D" w:rsidRDefault="00E3507B" w:rsidP="00E3507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>МИНИСТЕРСТВО ФИНАНСОВ АЛТАЙСКОГО КРАЯ (Филиал КГБПОУ АлтГМК в г</w:t>
      </w:r>
      <w:proofErr w:type="gramStart"/>
      <w:r w:rsidRPr="0051036D">
        <w:rPr>
          <w:sz w:val="28"/>
          <w:szCs w:val="28"/>
        </w:rPr>
        <w:t>.Б</w:t>
      </w:r>
      <w:proofErr w:type="gramEnd"/>
      <w:r w:rsidRPr="0051036D">
        <w:rPr>
          <w:sz w:val="28"/>
          <w:szCs w:val="28"/>
        </w:rPr>
        <w:t>ийске, л/с 20176</w:t>
      </w:r>
      <w:r w:rsidRPr="0051036D">
        <w:rPr>
          <w:sz w:val="28"/>
          <w:szCs w:val="28"/>
          <w:lang w:val="en-US"/>
        </w:rPr>
        <w:t>Z</w:t>
      </w:r>
      <w:r w:rsidRPr="0051036D">
        <w:rPr>
          <w:sz w:val="28"/>
          <w:szCs w:val="28"/>
        </w:rPr>
        <w:t>69880)</w:t>
      </w:r>
    </w:p>
    <w:p w:rsidR="00E3507B" w:rsidRPr="0051036D" w:rsidRDefault="00E3507B" w:rsidP="00E3507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>КС 03224643010000001700</w:t>
      </w:r>
    </w:p>
    <w:p w:rsidR="00E3507B" w:rsidRPr="0051036D" w:rsidRDefault="00E3507B" w:rsidP="00E3507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>Банк плательщика:</w:t>
      </w:r>
    </w:p>
    <w:p w:rsidR="00E3507B" w:rsidRPr="0051036D" w:rsidRDefault="00E3507B" w:rsidP="00E3507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ОКЦ № 2 Сибирского ГУ Банка России//УФК по Алтайскому краю </w:t>
      </w:r>
      <w:proofErr w:type="gramStart"/>
      <w:r w:rsidRPr="0051036D">
        <w:rPr>
          <w:sz w:val="28"/>
          <w:szCs w:val="28"/>
        </w:rPr>
        <w:t>г</w:t>
      </w:r>
      <w:proofErr w:type="gramEnd"/>
      <w:r w:rsidRPr="0051036D">
        <w:rPr>
          <w:sz w:val="28"/>
          <w:szCs w:val="28"/>
        </w:rPr>
        <w:t>. Барнаул</w:t>
      </w:r>
    </w:p>
    <w:p w:rsidR="00E3507B" w:rsidRPr="0051036D" w:rsidRDefault="00E3507B" w:rsidP="00E3507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БИК 010173001 </w:t>
      </w:r>
    </w:p>
    <w:p w:rsidR="00E3507B" w:rsidRPr="0051036D" w:rsidRDefault="00E3507B" w:rsidP="00E3507B">
      <w:pPr>
        <w:ind w:left="142"/>
        <w:jc w:val="both"/>
        <w:rPr>
          <w:b/>
          <w:sz w:val="28"/>
          <w:szCs w:val="28"/>
        </w:rPr>
      </w:pPr>
      <w:r w:rsidRPr="0051036D">
        <w:rPr>
          <w:color w:val="FF0000"/>
          <w:sz w:val="28"/>
          <w:szCs w:val="28"/>
        </w:rPr>
        <w:t xml:space="preserve">КБК 00000000000000000130 </w:t>
      </w:r>
      <w:r w:rsidRPr="0051036D">
        <w:rPr>
          <w:sz w:val="28"/>
          <w:szCs w:val="28"/>
        </w:rPr>
        <w:t>– обязательно!!!!!!</w:t>
      </w:r>
    </w:p>
    <w:p w:rsidR="00E3507B" w:rsidRDefault="00E3507B" w:rsidP="00E3507B">
      <w:pPr>
        <w:ind w:left="142"/>
        <w:jc w:val="both"/>
        <w:rPr>
          <w:color w:val="FF0000"/>
          <w:sz w:val="28"/>
          <w:szCs w:val="28"/>
        </w:rPr>
      </w:pPr>
      <w:r w:rsidRPr="0051036D">
        <w:rPr>
          <w:color w:val="FF0000"/>
          <w:sz w:val="28"/>
          <w:szCs w:val="28"/>
          <w:u w:val="single"/>
        </w:rPr>
        <w:t xml:space="preserve">Назначение </w:t>
      </w:r>
      <w:proofErr w:type="spellStart"/>
      <w:r w:rsidRPr="0051036D">
        <w:rPr>
          <w:color w:val="FF0000"/>
          <w:sz w:val="28"/>
          <w:szCs w:val="28"/>
          <w:u w:val="single"/>
        </w:rPr>
        <w:t>платежа</w:t>
      </w:r>
      <w:proofErr w:type="gramStart"/>
      <w:r w:rsidRPr="0051036D">
        <w:rPr>
          <w:color w:val="FF0000"/>
          <w:sz w:val="28"/>
          <w:szCs w:val="28"/>
          <w:u w:val="single"/>
        </w:rPr>
        <w:t>:</w:t>
      </w:r>
      <w:r w:rsidRPr="0051036D">
        <w:rPr>
          <w:sz w:val="28"/>
          <w:szCs w:val="28"/>
        </w:rPr>
        <w:t>О</w:t>
      </w:r>
      <w:proofErr w:type="gramEnd"/>
      <w:r w:rsidRPr="0051036D">
        <w:rPr>
          <w:sz w:val="28"/>
          <w:szCs w:val="28"/>
        </w:rPr>
        <w:t>бразовательные</w:t>
      </w:r>
      <w:proofErr w:type="spellEnd"/>
      <w:r w:rsidRPr="0051036D">
        <w:rPr>
          <w:sz w:val="28"/>
          <w:szCs w:val="28"/>
        </w:rPr>
        <w:t xml:space="preserve"> услуги, плата за общежитие – </w:t>
      </w:r>
      <w:r w:rsidRPr="0051036D">
        <w:rPr>
          <w:color w:val="FF0000"/>
          <w:sz w:val="28"/>
          <w:szCs w:val="28"/>
        </w:rPr>
        <w:t>обязательно!!!!!!</w:t>
      </w:r>
    </w:p>
    <w:p w:rsidR="003D0597" w:rsidRPr="00293785" w:rsidRDefault="003D0597" w:rsidP="003D0597">
      <w:pPr>
        <w:jc w:val="both"/>
        <w:rPr>
          <w:b/>
          <w:sz w:val="28"/>
          <w:szCs w:val="28"/>
          <w:u w:val="single"/>
        </w:rPr>
      </w:pPr>
      <w:r w:rsidRPr="00293785">
        <w:rPr>
          <w:b/>
          <w:sz w:val="28"/>
          <w:szCs w:val="28"/>
          <w:u w:val="single"/>
        </w:rPr>
        <w:t>Обязательно указывать название мероприятия и ФИО участника</w:t>
      </w:r>
    </w:p>
    <w:p w:rsidR="003D0597" w:rsidRDefault="003D0597" w:rsidP="003D0597">
      <w:pPr>
        <w:jc w:val="both"/>
        <w:rPr>
          <w:b/>
          <w:sz w:val="28"/>
          <w:szCs w:val="28"/>
        </w:rPr>
      </w:pPr>
    </w:p>
    <w:p w:rsidR="003D0597" w:rsidRDefault="003D0597" w:rsidP="003D05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ЕСЛИ РЕКВИЗИТЫ ПРИ ПЕРЕЧИСЛЕНИИ БУДУТ УКАЗАНЫ  </w:t>
      </w:r>
    </w:p>
    <w:p w:rsidR="003D0597" w:rsidRPr="006C4C4F" w:rsidRDefault="003D0597" w:rsidP="003D05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НЕПРАВИЛЬНО, ТО ВАША ОПЛАТА УЙДЕТ В ДРУГУЮ ОРГАНИЗАЦИЮ!!</w:t>
      </w:r>
      <w:r w:rsidR="006C4C4F" w:rsidRPr="006C4C4F">
        <w:rPr>
          <w:b/>
          <w:sz w:val="28"/>
          <w:szCs w:val="28"/>
        </w:rPr>
        <w:t>!</w:t>
      </w:r>
    </w:p>
    <w:p w:rsidR="003D0597" w:rsidRDefault="003D0597" w:rsidP="003D0597"/>
    <w:p w:rsidR="003D0597" w:rsidRPr="00D670D7" w:rsidRDefault="003D0597" w:rsidP="003D0597">
      <w:pPr>
        <w:jc w:val="both"/>
      </w:pPr>
      <w:r>
        <w:rPr>
          <w:sz w:val="28"/>
          <w:szCs w:val="28"/>
        </w:rPr>
        <w:t xml:space="preserve">*** За </w:t>
      </w:r>
      <w:proofErr w:type="gramStart"/>
      <w:r>
        <w:rPr>
          <w:sz w:val="28"/>
          <w:szCs w:val="28"/>
        </w:rPr>
        <w:t>последние</w:t>
      </w:r>
      <w:proofErr w:type="gramEnd"/>
      <w:r>
        <w:rPr>
          <w:sz w:val="28"/>
          <w:szCs w:val="28"/>
        </w:rPr>
        <w:t xml:space="preserve"> 3 дня ме</w:t>
      </w:r>
      <w:r w:rsidR="006C4C4F">
        <w:rPr>
          <w:sz w:val="28"/>
          <w:szCs w:val="28"/>
        </w:rPr>
        <w:t>сяца оплату не вносить!!!</w:t>
      </w:r>
    </w:p>
    <w:p w:rsidR="003D0597" w:rsidRDefault="003D0597" w:rsidP="003D0597"/>
    <w:p w:rsidR="00E62EC2" w:rsidRPr="00245203" w:rsidRDefault="00E62EC2" w:rsidP="00245203">
      <w:pPr>
        <w:tabs>
          <w:tab w:val="left" w:pos="5220"/>
        </w:tabs>
        <w:jc w:val="both"/>
        <w:rPr>
          <w:b/>
        </w:rPr>
      </w:pPr>
    </w:p>
    <w:p w:rsidR="00F802C8" w:rsidRPr="00F802C8" w:rsidRDefault="00F802C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802C8">
        <w:rPr>
          <w:b/>
          <w:sz w:val="32"/>
          <w:szCs w:val="32"/>
        </w:rPr>
        <w:t>Приложение</w:t>
      </w:r>
    </w:p>
    <w:p w:rsidR="00F802C8" w:rsidRDefault="00F802C8">
      <w:pPr>
        <w:jc w:val="center"/>
        <w:rPr>
          <w:b/>
        </w:rPr>
      </w:pPr>
    </w:p>
    <w:p w:rsidR="00F802C8" w:rsidRPr="008B00C6" w:rsidRDefault="00F802C8" w:rsidP="00F802C8">
      <w:pPr>
        <w:jc w:val="center"/>
        <w:rPr>
          <w:b/>
        </w:rPr>
      </w:pPr>
      <w:r w:rsidRPr="008B00C6">
        <w:rPr>
          <w:b/>
        </w:rPr>
        <w:t>Тест по теории музыки</w:t>
      </w:r>
    </w:p>
    <w:p w:rsidR="00F802C8" w:rsidRPr="0037524D" w:rsidRDefault="00F802C8" w:rsidP="00F802C8">
      <w:pPr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2409"/>
        <w:gridCol w:w="2386"/>
        <w:gridCol w:w="2410"/>
      </w:tblGrid>
      <w:tr w:rsidR="00F802C8" w:rsidRPr="008B00C6" w:rsidTr="00CC4EA7">
        <w:tc>
          <w:tcPr>
            <w:tcW w:w="2694" w:type="dxa"/>
          </w:tcPr>
          <w:p w:rsidR="00F802C8" w:rsidRPr="008B00C6" w:rsidRDefault="00F802C8" w:rsidP="00CC4EA7"/>
        </w:tc>
        <w:tc>
          <w:tcPr>
            <w:tcW w:w="2409" w:type="dxa"/>
          </w:tcPr>
          <w:p w:rsidR="00F802C8" w:rsidRPr="008B00C6" w:rsidRDefault="00F802C8" w:rsidP="00CC4EA7">
            <w:pPr>
              <w:jc w:val="center"/>
              <w:rPr>
                <w:b/>
              </w:rPr>
            </w:pPr>
            <w:r w:rsidRPr="008B00C6">
              <w:rPr>
                <w:b/>
              </w:rPr>
              <w:t>5 класс</w:t>
            </w:r>
          </w:p>
        </w:tc>
        <w:tc>
          <w:tcPr>
            <w:tcW w:w="2386" w:type="dxa"/>
          </w:tcPr>
          <w:p w:rsidR="00F802C8" w:rsidRPr="008B00C6" w:rsidRDefault="00F802C8" w:rsidP="00CC4EA7">
            <w:pPr>
              <w:jc w:val="center"/>
              <w:rPr>
                <w:b/>
              </w:rPr>
            </w:pPr>
            <w:r w:rsidRPr="008B00C6">
              <w:rPr>
                <w:b/>
              </w:rPr>
              <w:t>6 класс</w:t>
            </w:r>
          </w:p>
        </w:tc>
        <w:tc>
          <w:tcPr>
            <w:tcW w:w="2410" w:type="dxa"/>
          </w:tcPr>
          <w:p w:rsidR="00F802C8" w:rsidRPr="008B00C6" w:rsidRDefault="00F802C8" w:rsidP="00CC4EA7">
            <w:pPr>
              <w:jc w:val="center"/>
              <w:rPr>
                <w:b/>
              </w:rPr>
            </w:pPr>
            <w:r w:rsidRPr="008B00C6">
              <w:rPr>
                <w:b/>
              </w:rPr>
              <w:t>7 класс</w:t>
            </w:r>
          </w:p>
        </w:tc>
      </w:tr>
      <w:tr w:rsidR="00F802C8" w:rsidRPr="008B00C6" w:rsidTr="00CC4EA7">
        <w:tc>
          <w:tcPr>
            <w:tcW w:w="2694" w:type="dxa"/>
          </w:tcPr>
          <w:p w:rsidR="00F802C8" w:rsidRPr="008B00C6" w:rsidRDefault="00F802C8" w:rsidP="00CC4EA7">
            <w:pPr>
              <w:jc w:val="both"/>
              <w:rPr>
                <w:b/>
                <w:bCs/>
                <w:iCs/>
              </w:rPr>
            </w:pPr>
            <w:r w:rsidRPr="008B00C6">
              <w:rPr>
                <w:b/>
                <w:bCs/>
                <w:iCs/>
              </w:rPr>
              <w:t>Интервалы</w:t>
            </w:r>
          </w:p>
          <w:p w:rsidR="00F802C8" w:rsidRPr="008B00C6" w:rsidRDefault="00F802C8" w:rsidP="00CC4EA7">
            <w:pPr>
              <w:jc w:val="both"/>
              <w:rPr>
                <w:b/>
              </w:rPr>
            </w:pPr>
            <w:r w:rsidRPr="008B00C6">
              <w:rPr>
                <w:b/>
                <w:bCs/>
                <w:iCs/>
              </w:rPr>
              <w:t xml:space="preserve">(вне лада) </w:t>
            </w:r>
          </w:p>
        </w:tc>
        <w:tc>
          <w:tcPr>
            <w:tcW w:w="2409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 xml:space="preserve"> ч</w:t>
            </w:r>
            <w:proofErr w:type="gramStart"/>
            <w:r w:rsidRPr="008B00C6">
              <w:rPr>
                <w:bCs/>
                <w:iCs/>
              </w:rPr>
              <w:t>1</w:t>
            </w:r>
            <w:proofErr w:type="gramEnd"/>
            <w:r w:rsidRPr="008B00C6">
              <w:rPr>
                <w:bCs/>
                <w:iCs/>
              </w:rPr>
              <w:t xml:space="preserve"> - ч8</w:t>
            </w:r>
          </w:p>
        </w:tc>
        <w:tc>
          <w:tcPr>
            <w:tcW w:w="2386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>ч1-ч8, ув</w:t>
            </w:r>
            <w:proofErr w:type="gramStart"/>
            <w:r w:rsidRPr="008B00C6">
              <w:rPr>
                <w:bCs/>
                <w:iCs/>
              </w:rPr>
              <w:t>4</w:t>
            </w:r>
            <w:proofErr w:type="gramEnd"/>
            <w:r w:rsidRPr="008B00C6">
              <w:rPr>
                <w:bCs/>
                <w:iCs/>
              </w:rPr>
              <w:t>, ум5</w:t>
            </w:r>
          </w:p>
        </w:tc>
        <w:tc>
          <w:tcPr>
            <w:tcW w:w="2410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>ч1-ч8, ув</w:t>
            </w:r>
            <w:proofErr w:type="gramStart"/>
            <w:r w:rsidRPr="008B00C6">
              <w:rPr>
                <w:bCs/>
                <w:iCs/>
              </w:rPr>
              <w:t>4</w:t>
            </w:r>
            <w:proofErr w:type="gramEnd"/>
            <w:r w:rsidRPr="008B00C6">
              <w:rPr>
                <w:bCs/>
                <w:iCs/>
              </w:rPr>
              <w:t>, ум5</w:t>
            </w:r>
          </w:p>
        </w:tc>
      </w:tr>
      <w:tr w:rsidR="00F802C8" w:rsidRPr="008B00C6" w:rsidTr="00CC4EA7">
        <w:tc>
          <w:tcPr>
            <w:tcW w:w="2694" w:type="dxa"/>
          </w:tcPr>
          <w:p w:rsidR="00F802C8" w:rsidRPr="008B00C6" w:rsidRDefault="00F802C8" w:rsidP="00CC4EA7">
            <w:pPr>
              <w:jc w:val="both"/>
              <w:rPr>
                <w:b/>
                <w:bCs/>
                <w:iCs/>
              </w:rPr>
            </w:pPr>
            <w:r w:rsidRPr="008B00C6">
              <w:rPr>
                <w:b/>
                <w:bCs/>
                <w:iCs/>
              </w:rPr>
              <w:t>Интервалы</w:t>
            </w:r>
          </w:p>
          <w:p w:rsidR="00F802C8" w:rsidRPr="008B00C6" w:rsidRDefault="00F802C8" w:rsidP="00CC4EA7">
            <w:pPr>
              <w:jc w:val="both"/>
              <w:rPr>
                <w:b/>
              </w:rPr>
            </w:pPr>
            <w:r w:rsidRPr="008B00C6">
              <w:rPr>
                <w:b/>
                <w:bCs/>
                <w:iCs/>
              </w:rPr>
              <w:t xml:space="preserve">в тональности с разрешением </w:t>
            </w:r>
          </w:p>
        </w:tc>
        <w:tc>
          <w:tcPr>
            <w:tcW w:w="2409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>Диатонические интервалы, включая ув.4 и ум.5</w:t>
            </w:r>
          </w:p>
        </w:tc>
        <w:tc>
          <w:tcPr>
            <w:tcW w:w="2386" w:type="dxa"/>
          </w:tcPr>
          <w:p w:rsidR="00F802C8" w:rsidRPr="008B00C6" w:rsidRDefault="00F802C8" w:rsidP="00FE0409">
            <w:pPr>
              <w:jc w:val="both"/>
            </w:pPr>
            <w:r w:rsidRPr="008B00C6">
              <w:rPr>
                <w:bCs/>
                <w:iCs/>
              </w:rPr>
              <w:t>Диатонические интервалы, включая ув.4 и ум.5</w:t>
            </w:r>
            <w:r w:rsidR="00FE0409">
              <w:rPr>
                <w:bCs/>
                <w:iCs/>
              </w:rPr>
              <w:t xml:space="preserve"> в натуральных ладах и в </w:t>
            </w:r>
            <w:proofErr w:type="spellStart"/>
            <w:r w:rsidRPr="008B00C6">
              <w:rPr>
                <w:bCs/>
                <w:iCs/>
              </w:rPr>
              <w:t>гарм</w:t>
            </w:r>
            <w:proofErr w:type="spellEnd"/>
            <w:r w:rsidRPr="008B00C6">
              <w:rPr>
                <w:bCs/>
                <w:iCs/>
              </w:rPr>
              <w:t xml:space="preserve">. </w:t>
            </w:r>
            <w:r w:rsidR="00FE0409">
              <w:rPr>
                <w:bCs/>
                <w:iCs/>
              </w:rPr>
              <w:t>миноре</w:t>
            </w:r>
          </w:p>
        </w:tc>
        <w:tc>
          <w:tcPr>
            <w:tcW w:w="2410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 xml:space="preserve">Диатонические интервалы, включая ув.4 и ум.5, тритоны в </w:t>
            </w:r>
            <w:proofErr w:type="spellStart"/>
            <w:r w:rsidRPr="008B00C6">
              <w:rPr>
                <w:bCs/>
                <w:iCs/>
              </w:rPr>
              <w:t>гарм</w:t>
            </w:r>
            <w:proofErr w:type="spellEnd"/>
            <w:r w:rsidRPr="008B00C6">
              <w:rPr>
                <w:bCs/>
                <w:iCs/>
              </w:rPr>
              <w:t>. ладах, ув.2, ум.7</w:t>
            </w:r>
          </w:p>
        </w:tc>
      </w:tr>
      <w:tr w:rsidR="00F802C8" w:rsidRPr="008B00C6" w:rsidTr="00CC4EA7">
        <w:tc>
          <w:tcPr>
            <w:tcW w:w="2694" w:type="dxa"/>
          </w:tcPr>
          <w:p w:rsidR="00F802C8" w:rsidRPr="008B00C6" w:rsidRDefault="00F802C8" w:rsidP="00CC4EA7">
            <w:pPr>
              <w:jc w:val="both"/>
              <w:rPr>
                <w:b/>
              </w:rPr>
            </w:pPr>
            <w:r w:rsidRPr="008B00C6">
              <w:rPr>
                <w:b/>
                <w:bCs/>
                <w:iCs/>
              </w:rPr>
              <w:t>Тональности</w:t>
            </w:r>
          </w:p>
        </w:tc>
        <w:tc>
          <w:tcPr>
            <w:tcW w:w="2409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>до 4 знаков (включительно)</w:t>
            </w:r>
          </w:p>
        </w:tc>
        <w:tc>
          <w:tcPr>
            <w:tcW w:w="2386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>до 5 знаков (включительно)</w:t>
            </w:r>
          </w:p>
        </w:tc>
        <w:tc>
          <w:tcPr>
            <w:tcW w:w="2410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>до 6 знаков (включительно)</w:t>
            </w:r>
          </w:p>
        </w:tc>
      </w:tr>
      <w:tr w:rsidR="00F802C8" w:rsidRPr="008B00C6" w:rsidTr="00CC4EA7">
        <w:tc>
          <w:tcPr>
            <w:tcW w:w="2694" w:type="dxa"/>
          </w:tcPr>
          <w:p w:rsidR="00F802C8" w:rsidRPr="008B00C6" w:rsidRDefault="00F802C8" w:rsidP="00CC4EA7">
            <w:pPr>
              <w:jc w:val="both"/>
              <w:rPr>
                <w:b/>
              </w:rPr>
            </w:pPr>
            <w:r w:rsidRPr="008B00C6">
              <w:rPr>
                <w:b/>
                <w:bCs/>
                <w:iCs/>
              </w:rPr>
              <w:t>Аккорды вне лада</w:t>
            </w:r>
          </w:p>
        </w:tc>
        <w:tc>
          <w:tcPr>
            <w:tcW w:w="2409" w:type="dxa"/>
          </w:tcPr>
          <w:p w:rsidR="00F802C8" w:rsidRPr="008B00C6" w:rsidRDefault="00F802C8" w:rsidP="00CC4EA7">
            <w:r w:rsidRPr="008B00C6">
              <w:rPr>
                <w:bCs/>
                <w:iCs/>
              </w:rPr>
              <w:t>Б</w:t>
            </w:r>
            <w:r w:rsidRPr="008B00C6">
              <w:rPr>
                <w:bCs/>
                <w:iCs/>
                <w:vertAlign w:val="superscript"/>
              </w:rPr>
              <w:t>5</w:t>
            </w:r>
            <w:r w:rsidRPr="008B00C6">
              <w:rPr>
                <w:bCs/>
                <w:iCs/>
                <w:vertAlign w:val="subscript"/>
              </w:rPr>
              <w:t>3</w:t>
            </w:r>
            <w:r w:rsidRPr="008B00C6">
              <w:rPr>
                <w:bCs/>
                <w:iCs/>
              </w:rPr>
              <w:t>, М</w:t>
            </w:r>
            <w:r w:rsidRPr="008B00C6">
              <w:rPr>
                <w:bCs/>
                <w:iCs/>
                <w:vertAlign w:val="superscript"/>
              </w:rPr>
              <w:t>5</w:t>
            </w:r>
            <w:r w:rsidRPr="008B00C6">
              <w:rPr>
                <w:bCs/>
                <w:iCs/>
                <w:vertAlign w:val="subscript"/>
              </w:rPr>
              <w:t>3</w:t>
            </w:r>
          </w:p>
        </w:tc>
        <w:tc>
          <w:tcPr>
            <w:tcW w:w="2386" w:type="dxa"/>
          </w:tcPr>
          <w:p w:rsidR="00F802C8" w:rsidRPr="008B00C6" w:rsidRDefault="00F802C8" w:rsidP="00CC4EA7">
            <w:r w:rsidRPr="008B00C6">
              <w:rPr>
                <w:bCs/>
                <w:iCs/>
              </w:rPr>
              <w:t>Б</w:t>
            </w:r>
            <w:r w:rsidRPr="008B00C6">
              <w:rPr>
                <w:bCs/>
                <w:iCs/>
                <w:vertAlign w:val="superscript"/>
              </w:rPr>
              <w:t>5</w:t>
            </w:r>
            <w:r w:rsidRPr="008B00C6">
              <w:rPr>
                <w:bCs/>
                <w:iCs/>
                <w:vertAlign w:val="subscript"/>
              </w:rPr>
              <w:t>3</w:t>
            </w:r>
            <w:r w:rsidRPr="008B00C6">
              <w:rPr>
                <w:bCs/>
                <w:iCs/>
              </w:rPr>
              <w:t>, М</w:t>
            </w:r>
            <w:r w:rsidRPr="008B00C6">
              <w:rPr>
                <w:bCs/>
                <w:iCs/>
                <w:vertAlign w:val="superscript"/>
              </w:rPr>
              <w:t>5</w:t>
            </w:r>
            <w:r w:rsidRPr="008B00C6">
              <w:rPr>
                <w:bCs/>
                <w:iCs/>
                <w:vertAlign w:val="subscript"/>
              </w:rPr>
              <w:t>3</w:t>
            </w:r>
            <w:r w:rsidRPr="008B00C6">
              <w:rPr>
                <w:bCs/>
                <w:iCs/>
              </w:rPr>
              <w:t>, Б</w:t>
            </w:r>
            <w:proofErr w:type="gramStart"/>
            <w:r w:rsidRPr="008B00C6">
              <w:rPr>
                <w:bCs/>
                <w:iCs/>
                <w:vertAlign w:val="subscript"/>
              </w:rPr>
              <w:t>6</w:t>
            </w:r>
            <w:proofErr w:type="gramEnd"/>
            <w:r w:rsidRPr="008B00C6">
              <w:rPr>
                <w:bCs/>
                <w:iCs/>
              </w:rPr>
              <w:t>, М</w:t>
            </w:r>
            <w:r w:rsidRPr="008B00C6">
              <w:rPr>
                <w:bCs/>
                <w:iCs/>
                <w:vertAlign w:val="subscript"/>
              </w:rPr>
              <w:t>6</w:t>
            </w:r>
            <w:r w:rsidRPr="008B00C6">
              <w:rPr>
                <w:bCs/>
                <w:iCs/>
              </w:rPr>
              <w:t>, Б</w:t>
            </w:r>
            <w:r w:rsidRPr="008B00C6">
              <w:rPr>
                <w:bCs/>
                <w:iCs/>
                <w:vertAlign w:val="superscript"/>
              </w:rPr>
              <w:t>6</w:t>
            </w:r>
            <w:r w:rsidRPr="008B00C6">
              <w:rPr>
                <w:bCs/>
                <w:iCs/>
                <w:vertAlign w:val="subscript"/>
              </w:rPr>
              <w:t>4</w:t>
            </w:r>
            <w:r w:rsidRPr="008B00C6">
              <w:rPr>
                <w:bCs/>
                <w:iCs/>
              </w:rPr>
              <w:t>, М</w:t>
            </w:r>
            <w:r w:rsidRPr="008B00C6">
              <w:rPr>
                <w:bCs/>
                <w:iCs/>
                <w:vertAlign w:val="superscript"/>
              </w:rPr>
              <w:t>6</w:t>
            </w:r>
            <w:r w:rsidRPr="008B00C6">
              <w:rPr>
                <w:bCs/>
                <w:iCs/>
                <w:vertAlign w:val="subscript"/>
              </w:rPr>
              <w:t>4</w:t>
            </w:r>
            <w:r w:rsidRPr="008B00C6">
              <w:rPr>
                <w:bCs/>
                <w:iCs/>
              </w:rPr>
              <w:t xml:space="preserve">, </w:t>
            </w:r>
            <w:r w:rsidRPr="008B00C6">
              <w:rPr>
                <w:bCs/>
                <w:iCs/>
                <w:lang w:val="en-US"/>
              </w:rPr>
              <w:t>D</w:t>
            </w:r>
            <w:r w:rsidRPr="008B00C6">
              <w:rPr>
                <w:bCs/>
                <w:iCs/>
                <w:vertAlign w:val="subscript"/>
              </w:rPr>
              <w:t>7</w:t>
            </w:r>
            <w:r w:rsidRPr="008B00C6">
              <w:rPr>
                <w:bCs/>
                <w:iCs/>
              </w:rPr>
              <w:t xml:space="preserve"> с разрешением</w:t>
            </w:r>
          </w:p>
        </w:tc>
        <w:tc>
          <w:tcPr>
            <w:tcW w:w="2410" w:type="dxa"/>
          </w:tcPr>
          <w:p w:rsidR="00F802C8" w:rsidRPr="008B00C6" w:rsidRDefault="00F802C8" w:rsidP="00CC4EA7">
            <w:r w:rsidRPr="008B00C6">
              <w:rPr>
                <w:bCs/>
                <w:iCs/>
              </w:rPr>
              <w:t>Б</w:t>
            </w:r>
            <w:r w:rsidRPr="008B00C6">
              <w:rPr>
                <w:bCs/>
                <w:iCs/>
                <w:vertAlign w:val="superscript"/>
              </w:rPr>
              <w:t>5</w:t>
            </w:r>
            <w:r w:rsidRPr="008B00C6">
              <w:rPr>
                <w:bCs/>
                <w:iCs/>
                <w:vertAlign w:val="subscript"/>
              </w:rPr>
              <w:t>3</w:t>
            </w:r>
            <w:r w:rsidRPr="008B00C6">
              <w:rPr>
                <w:bCs/>
                <w:iCs/>
              </w:rPr>
              <w:t>, М</w:t>
            </w:r>
            <w:r w:rsidRPr="008B00C6">
              <w:rPr>
                <w:bCs/>
                <w:iCs/>
                <w:vertAlign w:val="superscript"/>
              </w:rPr>
              <w:t>5</w:t>
            </w:r>
            <w:r w:rsidRPr="008B00C6">
              <w:rPr>
                <w:bCs/>
                <w:iCs/>
                <w:vertAlign w:val="subscript"/>
              </w:rPr>
              <w:t>3</w:t>
            </w:r>
            <w:r w:rsidRPr="008B00C6">
              <w:rPr>
                <w:bCs/>
                <w:iCs/>
              </w:rPr>
              <w:t>, Ув.</w:t>
            </w:r>
            <w:r w:rsidRPr="008B00C6">
              <w:rPr>
                <w:bCs/>
                <w:iCs/>
                <w:vertAlign w:val="superscript"/>
              </w:rPr>
              <w:t>5</w:t>
            </w:r>
            <w:r w:rsidRPr="008B00C6">
              <w:rPr>
                <w:bCs/>
                <w:iCs/>
                <w:vertAlign w:val="subscript"/>
              </w:rPr>
              <w:t xml:space="preserve">3, </w:t>
            </w:r>
            <w:r w:rsidRPr="008B00C6">
              <w:rPr>
                <w:bCs/>
                <w:iCs/>
              </w:rPr>
              <w:t>Ум</w:t>
            </w:r>
            <w:r w:rsidRPr="008B00C6">
              <w:rPr>
                <w:bCs/>
                <w:iCs/>
                <w:vertAlign w:val="superscript"/>
              </w:rPr>
              <w:t>5</w:t>
            </w:r>
            <w:r w:rsidRPr="008B00C6">
              <w:rPr>
                <w:bCs/>
                <w:iCs/>
                <w:vertAlign w:val="subscript"/>
              </w:rPr>
              <w:t>3,</w:t>
            </w:r>
            <w:r w:rsidRPr="008B00C6">
              <w:rPr>
                <w:bCs/>
                <w:iCs/>
              </w:rPr>
              <w:t xml:space="preserve"> Б</w:t>
            </w:r>
            <w:proofErr w:type="gramStart"/>
            <w:r w:rsidRPr="008B00C6">
              <w:rPr>
                <w:bCs/>
                <w:iCs/>
                <w:vertAlign w:val="subscript"/>
              </w:rPr>
              <w:t>6</w:t>
            </w:r>
            <w:proofErr w:type="gramEnd"/>
            <w:r w:rsidRPr="008B00C6">
              <w:rPr>
                <w:bCs/>
                <w:iCs/>
              </w:rPr>
              <w:t>, М</w:t>
            </w:r>
            <w:r w:rsidRPr="008B00C6">
              <w:rPr>
                <w:bCs/>
                <w:iCs/>
                <w:vertAlign w:val="subscript"/>
              </w:rPr>
              <w:t>6</w:t>
            </w:r>
            <w:r w:rsidRPr="008B00C6">
              <w:rPr>
                <w:bCs/>
                <w:iCs/>
              </w:rPr>
              <w:t>, Б</w:t>
            </w:r>
            <w:r w:rsidRPr="008B00C6">
              <w:rPr>
                <w:bCs/>
                <w:iCs/>
                <w:vertAlign w:val="superscript"/>
              </w:rPr>
              <w:t>6</w:t>
            </w:r>
            <w:r w:rsidRPr="008B00C6">
              <w:rPr>
                <w:bCs/>
                <w:iCs/>
                <w:vertAlign w:val="subscript"/>
              </w:rPr>
              <w:t>4</w:t>
            </w:r>
            <w:r w:rsidRPr="008B00C6">
              <w:rPr>
                <w:bCs/>
                <w:iCs/>
              </w:rPr>
              <w:t>, М</w:t>
            </w:r>
            <w:r w:rsidRPr="008B00C6">
              <w:rPr>
                <w:bCs/>
                <w:iCs/>
                <w:vertAlign w:val="superscript"/>
              </w:rPr>
              <w:t>6</w:t>
            </w:r>
            <w:r w:rsidRPr="008B00C6">
              <w:rPr>
                <w:bCs/>
                <w:iCs/>
                <w:vertAlign w:val="subscript"/>
              </w:rPr>
              <w:t>4</w:t>
            </w:r>
            <w:r w:rsidRPr="008B00C6">
              <w:rPr>
                <w:bCs/>
                <w:iCs/>
              </w:rPr>
              <w:t xml:space="preserve">, </w:t>
            </w:r>
            <w:r w:rsidRPr="008B00C6">
              <w:rPr>
                <w:bCs/>
                <w:iCs/>
                <w:lang w:val="en-US"/>
              </w:rPr>
              <w:t>D</w:t>
            </w:r>
            <w:r w:rsidRPr="008B00C6">
              <w:rPr>
                <w:bCs/>
                <w:iCs/>
                <w:vertAlign w:val="subscript"/>
              </w:rPr>
              <w:t>7</w:t>
            </w:r>
            <w:r w:rsidRPr="008B00C6">
              <w:rPr>
                <w:bCs/>
                <w:iCs/>
              </w:rPr>
              <w:t xml:space="preserve"> и его обращения с </w:t>
            </w:r>
            <w:r w:rsidRPr="008B00C6">
              <w:rPr>
                <w:bCs/>
                <w:iCs/>
              </w:rPr>
              <w:lastRenderedPageBreak/>
              <w:t>разрешением</w:t>
            </w:r>
          </w:p>
        </w:tc>
      </w:tr>
      <w:tr w:rsidR="00F802C8" w:rsidRPr="008B00C6" w:rsidTr="00CC4EA7">
        <w:tc>
          <w:tcPr>
            <w:tcW w:w="2694" w:type="dxa"/>
          </w:tcPr>
          <w:p w:rsidR="00F802C8" w:rsidRPr="008B00C6" w:rsidRDefault="00F802C8" w:rsidP="00CC4EA7">
            <w:pPr>
              <w:jc w:val="both"/>
              <w:rPr>
                <w:b/>
              </w:rPr>
            </w:pPr>
            <w:r w:rsidRPr="008B00C6">
              <w:rPr>
                <w:b/>
                <w:bCs/>
                <w:iCs/>
              </w:rPr>
              <w:lastRenderedPageBreak/>
              <w:t>Аккорды в тональности с разрешением</w:t>
            </w:r>
          </w:p>
        </w:tc>
        <w:tc>
          <w:tcPr>
            <w:tcW w:w="2409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 xml:space="preserve">Трезвучия главных ступеней и их обращения, </w:t>
            </w:r>
            <w:r w:rsidRPr="008B00C6">
              <w:rPr>
                <w:bCs/>
                <w:iCs/>
                <w:lang w:val="en-US"/>
              </w:rPr>
              <w:t>D</w:t>
            </w:r>
            <w:r w:rsidRPr="008B00C6">
              <w:rPr>
                <w:bCs/>
                <w:iCs/>
                <w:vertAlign w:val="subscript"/>
              </w:rPr>
              <w:t>7</w:t>
            </w:r>
            <w:r w:rsidRPr="008B00C6">
              <w:rPr>
                <w:bCs/>
                <w:iCs/>
              </w:rPr>
              <w:t xml:space="preserve"> с разрешением</w:t>
            </w:r>
          </w:p>
        </w:tc>
        <w:tc>
          <w:tcPr>
            <w:tcW w:w="2386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 xml:space="preserve">Трезвучия главных ступеней и их обращения, </w:t>
            </w:r>
            <w:r w:rsidRPr="008B00C6">
              <w:rPr>
                <w:bCs/>
                <w:iCs/>
                <w:lang w:val="en-US"/>
              </w:rPr>
              <w:t>D</w:t>
            </w:r>
            <w:r w:rsidRPr="008B00C6">
              <w:rPr>
                <w:bCs/>
                <w:iCs/>
                <w:vertAlign w:val="subscript"/>
              </w:rPr>
              <w:t>7</w:t>
            </w:r>
            <w:r w:rsidRPr="008B00C6">
              <w:rPr>
                <w:bCs/>
                <w:iCs/>
              </w:rPr>
              <w:t xml:space="preserve"> и его обращения с разрешением</w:t>
            </w:r>
          </w:p>
        </w:tc>
        <w:tc>
          <w:tcPr>
            <w:tcW w:w="2410" w:type="dxa"/>
          </w:tcPr>
          <w:p w:rsidR="00F802C8" w:rsidRPr="0050787D" w:rsidRDefault="00F802C8" w:rsidP="0050787D">
            <w:pPr>
              <w:jc w:val="both"/>
            </w:pPr>
            <w:r w:rsidRPr="008B00C6">
              <w:rPr>
                <w:bCs/>
                <w:iCs/>
              </w:rPr>
              <w:t xml:space="preserve">Трезвучия главных ступеней и их обращения, </w:t>
            </w:r>
            <w:r w:rsidRPr="008B00C6">
              <w:rPr>
                <w:bCs/>
                <w:iCs/>
                <w:lang w:val="en-US"/>
              </w:rPr>
              <w:t>D</w:t>
            </w:r>
            <w:r w:rsidRPr="008B00C6">
              <w:rPr>
                <w:bCs/>
                <w:iCs/>
                <w:vertAlign w:val="subscript"/>
              </w:rPr>
              <w:t>7</w:t>
            </w:r>
            <w:r w:rsidRPr="008B00C6">
              <w:rPr>
                <w:bCs/>
                <w:iCs/>
              </w:rPr>
              <w:t xml:space="preserve"> и его обращения с разрешением</w:t>
            </w:r>
          </w:p>
        </w:tc>
      </w:tr>
      <w:tr w:rsidR="00F802C8" w:rsidRPr="008B00C6" w:rsidTr="00CC4EA7">
        <w:tc>
          <w:tcPr>
            <w:tcW w:w="2694" w:type="dxa"/>
          </w:tcPr>
          <w:p w:rsidR="00F802C8" w:rsidRPr="008B00C6" w:rsidRDefault="00F802C8" w:rsidP="00CC4EA7">
            <w:pPr>
              <w:rPr>
                <w:b/>
              </w:rPr>
            </w:pPr>
            <w:r w:rsidRPr="008B00C6">
              <w:rPr>
                <w:b/>
              </w:rPr>
              <w:t>Лады</w:t>
            </w:r>
          </w:p>
        </w:tc>
        <w:tc>
          <w:tcPr>
            <w:tcW w:w="2409" w:type="dxa"/>
          </w:tcPr>
          <w:p w:rsidR="00F802C8" w:rsidRPr="008B00C6" w:rsidRDefault="00F802C8" w:rsidP="00CC4EA7">
            <w:r w:rsidRPr="008B00C6">
              <w:t>Натуральный мажор, 3 вида минора</w:t>
            </w:r>
          </w:p>
        </w:tc>
        <w:tc>
          <w:tcPr>
            <w:tcW w:w="2386" w:type="dxa"/>
          </w:tcPr>
          <w:p w:rsidR="00F802C8" w:rsidRPr="008B00C6" w:rsidRDefault="00F802C8" w:rsidP="00CC4EA7">
            <w:r w:rsidRPr="008B00C6">
              <w:t xml:space="preserve">Натуральный и гармонический мажор, 3 вида минора </w:t>
            </w:r>
          </w:p>
        </w:tc>
        <w:tc>
          <w:tcPr>
            <w:tcW w:w="2410" w:type="dxa"/>
          </w:tcPr>
          <w:p w:rsidR="00F802C8" w:rsidRPr="008B00C6" w:rsidRDefault="00F802C8" w:rsidP="00CC4EA7">
            <w:r w:rsidRPr="008B00C6">
              <w:t>Натуральный и гармонический мажор, 3 вида минора</w:t>
            </w:r>
          </w:p>
        </w:tc>
      </w:tr>
      <w:tr w:rsidR="00F802C8" w:rsidRPr="008B00C6" w:rsidTr="00CC4EA7">
        <w:tc>
          <w:tcPr>
            <w:tcW w:w="2694" w:type="dxa"/>
          </w:tcPr>
          <w:p w:rsidR="00F802C8" w:rsidRPr="008B00C6" w:rsidRDefault="00F802C8" w:rsidP="00CC4EA7">
            <w:pPr>
              <w:rPr>
                <w:b/>
              </w:rPr>
            </w:pPr>
            <w:r w:rsidRPr="008B00C6">
              <w:rPr>
                <w:b/>
              </w:rPr>
              <w:t>Ритмические группы, размеры</w:t>
            </w:r>
          </w:p>
        </w:tc>
        <w:tc>
          <w:tcPr>
            <w:tcW w:w="2409" w:type="dxa"/>
          </w:tcPr>
          <w:p w:rsidR="00F802C8" w:rsidRPr="008B00C6" w:rsidRDefault="00F802C8" w:rsidP="00CC4EA7">
            <w:r w:rsidRPr="008B00C6">
              <w:t>2/4, 3/4, 4/4 ритмы с шестнадцатыми, пунктирные ритмы</w:t>
            </w:r>
          </w:p>
        </w:tc>
        <w:tc>
          <w:tcPr>
            <w:tcW w:w="2386" w:type="dxa"/>
          </w:tcPr>
          <w:p w:rsidR="00F802C8" w:rsidRPr="008B00C6" w:rsidRDefault="00F802C8" w:rsidP="00CC4EA7">
            <w:r w:rsidRPr="008B00C6">
              <w:t>2/4, 3/4, 4/4, 3/8</w:t>
            </w:r>
          </w:p>
          <w:p w:rsidR="00F802C8" w:rsidRPr="008B00C6" w:rsidRDefault="00F802C8" w:rsidP="00CC4EA7">
            <w:r w:rsidRPr="008B00C6">
              <w:t xml:space="preserve">добавляются </w:t>
            </w:r>
            <w:proofErr w:type="spellStart"/>
            <w:r w:rsidRPr="008B00C6">
              <w:t>внутритактовые</w:t>
            </w:r>
            <w:proofErr w:type="spellEnd"/>
            <w:r w:rsidRPr="008B00C6">
              <w:t xml:space="preserve"> синкопы </w:t>
            </w:r>
          </w:p>
        </w:tc>
        <w:tc>
          <w:tcPr>
            <w:tcW w:w="2410" w:type="dxa"/>
          </w:tcPr>
          <w:p w:rsidR="00F802C8" w:rsidRPr="008B00C6" w:rsidRDefault="00F802C8" w:rsidP="00CC4EA7">
            <w:r w:rsidRPr="008B00C6">
              <w:t>2/4, 3/4, 4/4, 3/8, 6/8</w:t>
            </w:r>
          </w:p>
          <w:p w:rsidR="00F802C8" w:rsidRPr="008B00C6" w:rsidRDefault="00F802C8" w:rsidP="00CC4EA7">
            <w:r w:rsidRPr="008B00C6">
              <w:t xml:space="preserve">добавляются </w:t>
            </w:r>
            <w:proofErr w:type="spellStart"/>
            <w:r w:rsidRPr="008B00C6">
              <w:t>межтактовые</w:t>
            </w:r>
            <w:proofErr w:type="spellEnd"/>
            <w:r w:rsidRPr="008B00C6">
              <w:t xml:space="preserve"> синкопы</w:t>
            </w:r>
          </w:p>
          <w:p w:rsidR="00F802C8" w:rsidRPr="008B00C6" w:rsidRDefault="00F802C8" w:rsidP="00CC4EA7"/>
        </w:tc>
      </w:tr>
    </w:tbl>
    <w:p w:rsidR="00F802C8" w:rsidRPr="008B00C6" w:rsidRDefault="00F802C8" w:rsidP="00F802C8"/>
    <w:p w:rsidR="00F802C8" w:rsidRDefault="00F802C8" w:rsidP="00F802C8">
      <w:pPr>
        <w:ind w:firstLine="708"/>
      </w:pPr>
      <w:r w:rsidRPr="008B00C6">
        <w:t xml:space="preserve">В тест могут включаться вопросы по знанию определений, терминов, по строению интервалов, аккордов и ладов. </w:t>
      </w:r>
    </w:p>
    <w:p w:rsidR="00F802C8" w:rsidRPr="007F573B" w:rsidRDefault="00F802C8" w:rsidP="00F802C8">
      <w:pPr>
        <w:ind w:firstLine="708"/>
        <w:rPr>
          <w:b/>
        </w:rPr>
      </w:pPr>
      <w:r w:rsidRPr="007F573B">
        <w:rPr>
          <w:b/>
        </w:rPr>
        <w:t xml:space="preserve">Для участников 8-го класса к требованиям 7-го класса добавляются: </w:t>
      </w:r>
    </w:p>
    <w:p w:rsidR="00F802C8" w:rsidRDefault="00F802C8" w:rsidP="00F802C8">
      <w:pPr>
        <w:numPr>
          <w:ilvl w:val="0"/>
          <w:numId w:val="18"/>
        </w:numPr>
      </w:pPr>
      <w:r>
        <w:t>тональности до 7 знаков (включительно);</w:t>
      </w:r>
    </w:p>
    <w:p w:rsidR="00F802C8" w:rsidRDefault="00F802C8" w:rsidP="00F802C8">
      <w:pPr>
        <w:numPr>
          <w:ilvl w:val="0"/>
          <w:numId w:val="18"/>
        </w:numPr>
      </w:pPr>
      <w:r>
        <w:t>характерные интервалы (3 пары);</w:t>
      </w:r>
    </w:p>
    <w:p w:rsidR="00F802C8" w:rsidRDefault="00F802C8" w:rsidP="00F802C8">
      <w:pPr>
        <w:numPr>
          <w:ilvl w:val="0"/>
          <w:numId w:val="18"/>
        </w:numPr>
      </w:pPr>
      <w:r>
        <w:t xml:space="preserve">лады народной музыки – </w:t>
      </w:r>
      <w:proofErr w:type="spellStart"/>
      <w:r>
        <w:t>дорийский</w:t>
      </w:r>
      <w:proofErr w:type="spellEnd"/>
      <w:r>
        <w:t>, фригийский, лидийский, миксолидийский, мажорная и минорная пентатоника.</w:t>
      </w:r>
    </w:p>
    <w:p w:rsidR="0050787D" w:rsidRPr="008B00C6" w:rsidRDefault="0050787D" w:rsidP="00F802C8">
      <w:pPr>
        <w:numPr>
          <w:ilvl w:val="0"/>
          <w:numId w:val="18"/>
        </w:numPr>
      </w:pPr>
      <w:r>
        <w:rPr>
          <w:lang w:val="en-US"/>
        </w:rPr>
        <w:t>II</w:t>
      </w:r>
      <w:r w:rsidRPr="0050787D">
        <w:t>7</w:t>
      </w:r>
      <w:r>
        <w:t xml:space="preserve">, </w:t>
      </w:r>
      <w:r>
        <w:rPr>
          <w:bCs/>
          <w:iCs/>
        </w:rPr>
        <w:t>(ум)</w:t>
      </w:r>
      <w:r w:rsidRPr="008B00C6">
        <w:rPr>
          <w:bCs/>
          <w:iCs/>
          <w:lang w:val="en-US"/>
        </w:rPr>
        <w:t>VII</w:t>
      </w:r>
      <w:r w:rsidRPr="008B00C6">
        <w:rPr>
          <w:bCs/>
          <w:iCs/>
          <w:vertAlign w:val="subscript"/>
        </w:rPr>
        <w:t>7</w:t>
      </w:r>
      <w:r w:rsidRPr="007F573B">
        <w:rPr>
          <w:bCs/>
          <w:iCs/>
        </w:rPr>
        <w:t>с разрешением</w:t>
      </w:r>
    </w:p>
    <w:p w:rsidR="00F802C8" w:rsidRPr="008B00C6" w:rsidRDefault="00F802C8" w:rsidP="00F802C8">
      <w:pPr>
        <w:jc w:val="center"/>
        <w:rPr>
          <w:b/>
        </w:rPr>
      </w:pPr>
    </w:p>
    <w:p w:rsidR="00F802C8" w:rsidRPr="008B00C6" w:rsidRDefault="00F802C8" w:rsidP="00F802C8">
      <w:pPr>
        <w:jc w:val="center"/>
        <w:rPr>
          <w:b/>
        </w:rPr>
      </w:pPr>
      <w:r w:rsidRPr="008B00C6">
        <w:rPr>
          <w:b/>
        </w:rPr>
        <w:t>Сольфеджио (слуховой анализ)</w:t>
      </w:r>
    </w:p>
    <w:p w:rsidR="00F802C8" w:rsidRPr="008B00C6" w:rsidRDefault="00F802C8" w:rsidP="00F802C8">
      <w:pPr>
        <w:jc w:val="center"/>
        <w:rPr>
          <w:b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2409"/>
        <w:gridCol w:w="2386"/>
        <w:gridCol w:w="2410"/>
      </w:tblGrid>
      <w:tr w:rsidR="00F802C8" w:rsidRPr="008B00C6" w:rsidTr="00CC4EA7">
        <w:tc>
          <w:tcPr>
            <w:tcW w:w="2694" w:type="dxa"/>
          </w:tcPr>
          <w:p w:rsidR="00F802C8" w:rsidRPr="008B00C6" w:rsidRDefault="00F802C8" w:rsidP="00CC4EA7"/>
        </w:tc>
        <w:tc>
          <w:tcPr>
            <w:tcW w:w="2409" w:type="dxa"/>
          </w:tcPr>
          <w:p w:rsidR="00F802C8" w:rsidRPr="008B00C6" w:rsidRDefault="00F802C8" w:rsidP="00CC4EA7">
            <w:pPr>
              <w:jc w:val="center"/>
              <w:rPr>
                <w:b/>
              </w:rPr>
            </w:pPr>
            <w:r w:rsidRPr="008B00C6">
              <w:rPr>
                <w:b/>
              </w:rPr>
              <w:t>5 класс</w:t>
            </w:r>
          </w:p>
        </w:tc>
        <w:tc>
          <w:tcPr>
            <w:tcW w:w="2386" w:type="dxa"/>
          </w:tcPr>
          <w:p w:rsidR="00F802C8" w:rsidRPr="008B00C6" w:rsidRDefault="00F802C8" w:rsidP="00CC4EA7">
            <w:pPr>
              <w:jc w:val="center"/>
              <w:rPr>
                <w:b/>
              </w:rPr>
            </w:pPr>
            <w:r w:rsidRPr="008B00C6">
              <w:rPr>
                <w:b/>
              </w:rPr>
              <w:t>6 класс</w:t>
            </w:r>
          </w:p>
        </w:tc>
        <w:tc>
          <w:tcPr>
            <w:tcW w:w="2410" w:type="dxa"/>
          </w:tcPr>
          <w:p w:rsidR="00F802C8" w:rsidRPr="008B00C6" w:rsidRDefault="00F802C8" w:rsidP="00CC4EA7">
            <w:pPr>
              <w:jc w:val="center"/>
              <w:rPr>
                <w:b/>
              </w:rPr>
            </w:pPr>
            <w:r w:rsidRPr="008B00C6">
              <w:rPr>
                <w:b/>
              </w:rPr>
              <w:t>7 класс</w:t>
            </w:r>
          </w:p>
        </w:tc>
      </w:tr>
      <w:tr w:rsidR="00F802C8" w:rsidRPr="008B00C6" w:rsidTr="00CC4EA7">
        <w:tc>
          <w:tcPr>
            <w:tcW w:w="2694" w:type="dxa"/>
          </w:tcPr>
          <w:p w:rsidR="00F802C8" w:rsidRPr="008B00C6" w:rsidRDefault="00F802C8" w:rsidP="00CC4EA7">
            <w:pPr>
              <w:jc w:val="both"/>
              <w:rPr>
                <w:b/>
                <w:bCs/>
                <w:iCs/>
              </w:rPr>
            </w:pPr>
            <w:r w:rsidRPr="008B00C6">
              <w:rPr>
                <w:b/>
                <w:bCs/>
                <w:iCs/>
              </w:rPr>
              <w:t>Интервалы</w:t>
            </w:r>
          </w:p>
          <w:p w:rsidR="00F802C8" w:rsidRPr="008B00C6" w:rsidRDefault="00F802C8" w:rsidP="00CC4EA7">
            <w:pPr>
              <w:jc w:val="both"/>
              <w:rPr>
                <w:b/>
              </w:rPr>
            </w:pPr>
            <w:r w:rsidRPr="008B00C6">
              <w:rPr>
                <w:b/>
                <w:bCs/>
                <w:iCs/>
              </w:rPr>
              <w:t xml:space="preserve">(вне лада) </w:t>
            </w:r>
          </w:p>
        </w:tc>
        <w:tc>
          <w:tcPr>
            <w:tcW w:w="2409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 xml:space="preserve"> ч</w:t>
            </w:r>
            <w:proofErr w:type="gramStart"/>
            <w:r w:rsidRPr="008B00C6">
              <w:rPr>
                <w:bCs/>
                <w:iCs/>
              </w:rPr>
              <w:t>1</w:t>
            </w:r>
            <w:proofErr w:type="gramEnd"/>
            <w:r w:rsidRPr="008B00C6">
              <w:rPr>
                <w:bCs/>
                <w:iCs/>
              </w:rPr>
              <w:t xml:space="preserve"> - ч8</w:t>
            </w:r>
          </w:p>
        </w:tc>
        <w:tc>
          <w:tcPr>
            <w:tcW w:w="2386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>ч1-ч8, тритон</w:t>
            </w:r>
          </w:p>
        </w:tc>
        <w:tc>
          <w:tcPr>
            <w:tcW w:w="2410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>ч1-ч8, тритон</w:t>
            </w:r>
          </w:p>
        </w:tc>
      </w:tr>
      <w:tr w:rsidR="00F802C8" w:rsidRPr="008B00C6" w:rsidTr="00CC4EA7">
        <w:tc>
          <w:tcPr>
            <w:tcW w:w="2694" w:type="dxa"/>
          </w:tcPr>
          <w:p w:rsidR="00F802C8" w:rsidRPr="008B00C6" w:rsidRDefault="00F802C8" w:rsidP="00CC4EA7">
            <w:pPr>
              <w:jc w:val="both"/>
              <w:rPr>
                <w:b/>
                <w:bCs/>
                <w:iCs/>
              </w:rPr>
            </w:pPr>
            <w:r w:rsidRPr="008B00C6">
              <w:rPr>
                <w:b/>
                <w:bCs/>
                <w:iCs/>
              </w:rPr>
              <w:t>Интервалы</w:t>
            </w:r>
          </w:p>
          <w:p w:rsidR="00F802C8" w:rsidRPr="008B00C6" w:rsidRDefault="00F802C8" w:rsidP="00CC4EA7">
            <w:pPr>
              <w:jc w:val="both"/>
              <w:rPr>
                <w:b/>
              </w:rPr>
            </w:pPr>
            <w:r w:rsidRPr="008B00C6">
              <w:rPr>
                <w:b/>
                <w:bCs/>
                <w:iCs/>
              </w:rPr>
              <w:t xml:space="preserve">в тональности с разрешением </w:t>
            </w:r>
          </w:p>
        </w:tc>
        <w:tc>
          <w:tcPr>
            <w:tcW w:w="2409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>-</w:t>
            </w:r>
          </w:p>
        </w:tc>
        <w:tc>
          <w:tcPr>
            <w:tcW w:w="2386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>ув.4 и ум.5</w:t>
            </w:r>
          </w:p>
        </w:tc>
        <w:tc>
          <w:tcPr>
            <w:tcW w:w="2410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 xml:space="preserve">ув.4 и ум.5 в </w:t>
            </w:r>
            <w:proofErr w:type="spellStart"/>
            <w:r w:rsidRPr="008B00C6">
              <w:rPr>
                <w:bCs/>
                <w:iCs/>
              </w:rPr>
              <w:t>нат</w:t>
            </w:r>
            <w:proofErr w:type="spellEnd"/>
            <w:r w:rsidRPr="008B00C6">
              <w:rPr>
                <w:bCs/>
                <w:iCs/>
              </w:rPr>
              <w:t xml:space="preserve">. и </w:t>
            </w:r>
            <w:proofErr w:type="spellStart"/>
            <w:r w:rsidRPr="008B00C6">
              <w:rPr>
                <w:bCs/>
                <w:iCs/>
              </w:rPr>
              <w:t>гарм</w:t>
            </w:r>
            <w:proofErr w:type="spellEnd"/>
            <w:r w:rsidRPr="008B00C6">
              <w:rPr>
                <w:bCs/>
                <w:iCs/>
              </w:rPr>
              <w:t>. ладах, ув.2, ум.7</w:t>
            </w:r>
          </w:p>
        </w:tc>
      </w:tr>
      <w:tr w:rsidR="00F802C8" w:rsidRPr="008B00C6" w:rsidTr="00CC4EA7">
        <w:tc>
          <w:tcPr>
            <w:tcW w:w="2694" w:type="dxa"/>
          </w:tcPr>
          <w:p w:rsidR="00F802C8" w:rsidRPr="008B00C6" w:rsidRDefault="00F802C8" w:rsidP="00CC4EA7">
            <w:pPr>
              <w:jc w:val="both"/>
              <w:rPr>
                <w:b/>
              </w:rPr>
            </w:pPr>
            <w:r w:rsidRPr="008B00C6">
              <w:rPr>
                <w:b/>
                <w:bCs/>
                <w:iCs/>
              </w:rPr>
              <w:t>Тональности</w:t>
            </w:r>
          </w:p>
        </w:tc>
        <w:tc>
          <w:tcPr>
            <w:tcW w:w="2409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>до 4 знаков (включительно)</w:t>
            </w:r>
          </w:p>
        </w:tc>
        <w:tc>
          <w:tcPr>
            <w:tcW w:w="2386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>до 5 знаков (включительно)</w:t>
            </w:r>
          </w:p>
        </w:tc>
        <w:tc>
          <w:tcPr>
            <w:tcW w:w="2410" w:type="dxa"/>
          </w:tcPr>
          <w:p w:rsidR="00F802C8" w:rsidRPr="008B00C6" w:rsidRDefault="00F802C8" w:rsidP="00CC4EA7">
            <w:pPr>
              <w:jc w:val="both"/>
            </w:pPr>
            <w:r w:rsidRPr="008B00C6">
              <w:rPr>
                <w:bCs/>
                <w:iCs/>
              </w:rPr>
              <w:t>до 6 знаков (включительно)</w:t>
            </w:r>
          </w:p>
        </w:tc>
      </w:tr>
      <w:tr w:rsidR="00F802C8" w:rsidRPr="008B00C6" w:rsidTr="00CC4EA7">
        <w:tc>
          <w:tcPr>
            <w:tcW w:w="2694" w:type="dxa"/>
          </w:tcPr>
          <w:p w:rsidR="00F802C8" w:rsidRPr="008B00C6" w:rsidRDefault="00F802C8" w:rsidP="00CC4EA7">
            <w:pPr>
              <w:jc w:val="both"/>
              <w:rPr>
                <w:b/>
              </w:rPr>
            </w:pPr>
            <w:r w:rsidRPr="008B00C6">
              <w:rPr>
                <w:b/>
                <w:bCs/>
                <w:iCs/>
              </w:rPr>
              <w:t>Аккорды вне лада</w:t>
            </w:r>
          </w:p>
        </w:tc>
        <w:tc>
          <w:tcPr>
            <w:tcW w:w="2409" w:type="dxa"/>
          </w:tcPr>
          <w:p w:rsidR="00F802C8" w:rsidRPr="008B00C6" w:rsidRDefault="00F802C8" w:rsidP="00CC4EA7">
            <w:r w:rsidRPr="008B00C6">
              <w:rPr>
                <w:bCs/>
                <w:iCs/>
              </w:rPr>
              <w:t>Б</w:t>
            </w:r>
            <w:r w:rsidRPr="008B00C6">
              <w:rPr>
                <w:bCs/>
                <w:iCs/>
                <w:vertAlign w:val="superscript"/>
              </w:rPr>
              <w:t>5</w:t>
            </w:r>
            <w:r w:rsidRPr="008B00C6">
              <w:rPr>
                <w:bCs/>
                <w:iCs/>
                <w:vertAlign w:val="subscript"/>
              </w:rPr>
              <w:t>3</w:t>
            </w:r>
            <w:r w:rsidRPr="008B00C6">
              <w:rPr>
                <w:bCs/>
                <w:iCs/>
              </w:rPr>
              <w:t>, М</w:t>
            </w:r>
            <w:r w:rsidRPr="008B00C6">
              <w:rPr>
                <w:bCs/>
                <w:iCs/>
                <w:vertAlign w:val="superscript"/>
              </w:rPr>
              <w:t>5</w:t>
            </w:r>
            <w:r w:rsidRPr="008B00C6">
              <w:rPr>
                <w:bCs/>
                <w:iCs/>
                <w:vertAlign w:val="subscript"/>
              </w:rPr>
              <w:t>3</w:t>
            </w:r>
          </w:p>
        </w:tc>
        <w:tc>
          <w:tcPr>
            <w:tcW w:w="2386" w:type="dxa"/>
          </w:tcPr>
          <w:p w:rsidR="00F802C8" w:rsidRPr="008B00C6" w:rsidRDefault="00F802C8" w:rsidP="00CC4EA7">
            <w:r w:rsidRPr="008B00C6">
              <w:rPr>
                <w:bCs/>
                <w:iCs/>
              </w:rPr>
              <w:t>Б</w:t>
            </w:r>
            <w:r w:rsidRPr="008B00C6">
              <w:rPr>
                <w:bCs/>
                <w:iCs/>
                <w:vertAlign w:val="superscript"/>
              </w:rPr>
              <w:t>5</w:t>
            </w:r>
            <w:r w:rsidRPr="008B00C6">
              <w:rPr>
                <w:bCs/>
                <w:iCs/>
                <w:vertAlign w:val="subscript"/>
              </w:rPr>
              <w:t>3</w:t>
            </w:r>
            <w:r w:rsidRPr="008B00C6">
              <w:rPr>
                <w:bCs/>
                <w:iCs/>
              </w:rPr>
              <w:t>, М</w:t>
            </w:r>
            <w:r w:rsidRPr="008B00C6">
              <w:rPr>
                <w:bCs/>
                <w:iCs/>
                <w:vertAlign w:val="superscript"/>
              </w:rPr>
              <w:t>5</w:t>
            </w:r>
            <w:r w:rsidRPr="008B00C6">
              <w:rPr>
                <w:bCs/>
                <w:iCs/>
                <w:vertAlign w:val="subscript"/>
              </w:rPr>
              <w:t>3</w:t>
            </w:r>
            <w:r w:rsidRPr="008B00C6">
              <w:rPr>
                <w:bCs/>
                <w:iCs/>
              </w:rPr>
              <w:t>, Б</w:t>
            </w:r>
            <w:proofErr w:type="gramStart"/>
            <w:r w:rsidRPr="008B00C6">
              <w:rPr>
                <w:bCs/>
                <w:iCs/>
                <w:vertAlign w:val="subscript"/>
              </w:rPr>
              <w:t>6</w:t>
            </w:r>
            <w:proofErr w:type="gramEnd"/>
            <w:r w:rsidRPr="008B00C6">
              <w:rPr>
                <w:bCs/>
                <w:iCs/>
              </w:rPr>
              <w:t>, М</w:t>
            </w:r>
            <w:r w:rsidRPr="008B00C6">
              <w:rPr>
                <w:bCs/>
                <w:iCs/>
                <w:vertAlign w:val="subscript"/>
              </w:rPr>
              <w:t>6</w:t>
            </w:r>
            <w:r w:rsidRPr="008B00C6">
              <w:rPr>
                <w:bCs/>
                <w:iCs/>
              </w:rPr>
              <w:t>, Б</w:t>
            </w:r>
            <w:r w:rsidRPr="008B00C6">
              <w:rPr>
                <w:bCs/>
                <w:iCs/>
                <w:vertAlign w:val="superscript"/>
              </w:rPr>
              <w:t>6</w:t>
            </w:r>
            <w:r w:rsidRPr="008B00C6">
              <w:rPr>
                <w:bCs/>
                <w:iCs/>
                <w:vertAlign w:val="subscript"/>
              </w:rPr>
              <w:t>4</w:t>
            </w:r>
            <w:r w:rsidRPr="008B00C6">
              <w:rPr>
                <w:bCs/>
                <w:iCs/>
              </w:rPr>
              <w:t>, М</w:t>
            </w:r>
            <w:r w:rsidRPr="008B00C6">
              <w:rPr>
                <w:bCs/>
                <w:iCs/>
                <w:vertAlign w:val="superscript"/>
              </w:rPr>
              <w:t>6</w:t>
            </w:r>
            <w:r w:rsidRPr="008B00C6">
              <w:rPr>
                <w:bCs/>
                <w:iCs/>
                <w:vertAlign w:val="subscript"/>
              </w:rPr>
              <w:t>4</w:t>
            </w:r>
            <w:r w:rsidRPr="008B00C6">
              <w:rPr>
                <w:bCs/>
                <w:iCs/>
              </w:rPr>
              <w:t xml:space="preserve">, </w:t>
            </w:r>
            <w:r w:rsidRPr="008B00C6">
              <w:rPr>
                <w:bCs/>
                <w:iCs/>
                <w:lang w:val="en-US"/>
              </w:rPr>
              <w:t>D</w:t>
            </w:r>
            <w:r w:rsidRPr="008B00C6">
              <w:rPr>
                <w:bCs/>
                <w:iCs/>
                <w:vertAlign w:val="subscript"/>
              </w:rPr>
              <w:t>7</w:t>
            </w:r>
            <w:r w:rsidRPr="008B00C6">
              <w:rPr>
                <w:bCs/>
                <w:iCs/>
              </w:rPr>
              <w:t xml:space="preserve"> с разрешением</w:t>
            </w:r>
          </w:p>
        </w:tc>
        <w:tc>
          <w:tcPr>
            <w:tcW w:w="2410" w:type="dxa"/>
          </w:tcPr>
          <w:p w:rsidR="00F802C8" w:rsidRPr="008B00C6" w:rsidRDefault="00F802C8" w:rsidP="00CC4EA7">
            <w:r w:rsidRPr="008B00C6">
              <w:rPr>
                <w:bCs/>
                <w:iCs/>
              </w:rPr>
              <w:t>Б</w:t>
            </w:r>
            <w:r w:rsidRPr="008B00C6">
              <w:rPr>
                <w:bCs/>
                <w:iCs/>
                <w:vertAlign w:val="superscript"/>
              </w:rPr>
              <w:t>5</w:t>
            </w:r>
            <w:r w:rsidRPr="008B00C6">
              <w:rPr>
                <w:bCs/>
                <w:iCs/>
                <w:vertAlign w:val="subscript"/>
              </w:rPr>
              <w:t>3</w:t>
            </w:r>
            <w:r w:rsidRPr="008B00C6">
              <w:rPr>
                <w:bCs/>
                <w:iCs/>
              </w:rPr>
              <w:t>, М</w:t>
            </w:r>
            <w:r w:rsidRPr="008B00C6">
              <w:rPr>
                <w:bCs/>
                <w:iCs/>
                <w:vertAlign w:val="superscript"/>
              </w:rPr>
              <w:t>5</w:t>
            </w:r>
            <w:r w:rsidRPr="008B00C6">
              <w:rPr>
                <w:bCs/>
                <w:iCs/>
                <w:vertAlign w:val="subscript"/>
              </w:rPr>
              <w:t>3</w:t>
            </w:r>
            <w:r w:rsidRPr="008B00C6">
              <w:rPr>
                <w:bCs/>
                <w:iCs/>
              </w:rPr>
              <w:t>, Ув.</w:t>
            </w:r>
            <w:r w:rsidRPr="008B00C6">
              <w:rPr>
                <w:bCs/>
                <w:iCs/>
                <w:vertAlign w:val="superscript"/>
              </w:rPr>
              <w:t>5</w:t>
            </w:r>
            <w:r w:rsidRPr="008B00C6">
              <w:rPr>
                <w:bCs/>
                <w:iCs/>
                <w:vertAlign w:val="subscript"/>
              </w:rPr>
              <w:t xml:space="preserve">3, </w:t>
            </w:r>
            <w:r w:rsidRPr="008B00C6">
              <w:rPr>
                <w:bCs/>
                <w:iCs/>
              </w:rPr>
              <w:t>Ум</w:t>
            </w:r>
            <w:r w:rsidRPr="008B00C6">
              <w:rPr>
                <w:bCs/>
                <w:iCs/>
                <w:vertAlign w:val="superscript"/>
              </w:rPr>
              <w:t>5</w:t>
            </w:r>
            <w:r w:rsidRPr="008B00C6">
              <w:rPr>
                <w:bCs/>
                <w:iCs/>
                <w:vertAlign w:val="subscript"/>
              </w:rPr>
              <w:t>3,</w:t>
            </w:r>
            <w:r w:rsidRPr="008B00C6">
              <w:rPr>
                <w:bCs/>
                <w:iCs/>
              </w:rPr>
              <w:t xml:space="preserve"> Б</w:t>
            </w:r>
            <w:proofErr w:type="gramStart"/>
            <w:r w:rsidRPr="008B00C6">
              <w:rPr>
                <w:bCs/>
                <w:iCs/>
                <w:vertAlign w:val="subscript"/>
              </w:rPr>
              <w:t>6</w:t>
            </w:r>
            <w:proofErr w:type="gramEnd"/>
            <w:r w:rsidRPr="008B00C6">
              <w:rPr>
                <w:bCs/>
                <w:iCs/>
              </w:rPr>
              <w:t>, М</w:t>
            </w:r>
            <w:r w:rsidRPr="008B00C6">
              <w:rPr>
                <w:bCs/>
                <w:iCs/>
                <w:vertAlign w:val="subscript"/>
              </w:rPr>
              <w:t>6</w:t>
            </w:r>
            <w:r w:rsidRPr="008B00C6">
              <w:rPr>
                <w:bCs/>
                <w:iCs/>
              </w:rPr>
              <w:t>, Б</w:t>
            </w:r>
            <w:r w:rsidRPr="008B00C6">
              <w:rPr>
                <w:bCs/>
                <w:iCs/>
                <w:vertAlign w:val="superscript"/>
              </w:rPr>
              <w:t>6</w:t>
            </w:r>
            <w:r w:rsidRPr="008B00C6">
              <w:rPr>
                <w:bCs/>
                <w:iCs/>
                <w:vertAlign w:val="subscript"/>
              </w:rPr>
              <w:t>4</w:t>
            </w:r>
            <w:r w:rsidRPr="008B00C6">
              <w:rPr>
                <w:bCs/>
                <w:iCs/>
              </w:rPr>
              <w:t>, М</w:t>
            </w:r>
            <w:r w:rsidRPr="008B00C6">
              <w:rPr>
                <w:bCs/>
                <w:iCs/>
                <w:vertAlign w:val="superscript"/>
              </w:rPr>
              <w:t>6</w:t>
            </w:r>
            <w:r w:rsidRPr="008B00C6">
              <w:rPr>
                <w:bCs/>
                <w:iCs/>
                <w:vertAlign w:val="subscript"/>
              </w:rPr>
              <w:t>4</w:t>
            </w:r>
            <w:r w:rsidRPr="008B00C6">
              <w:rPr>
                <w:bCs/>
                <w:iCs/>
              </w:rPr>
              <w:t xml:space="preserve">, </w:t>
            </w:r>
            <w:r w:rsidRPr="008B00C6">
              <w:rPr>
                <w:bCs/>
                <w:iCs/>
                <w:lang w:val="en-US"/>
              </w:rPr>
              <w:t>D</w:t>
            </w:r>
            <w:r w:rsidRPr="008B00C6">
              <w:rPr>
                <w:bCs/>
                <w:iCs/>
                <w:vertAlign w:val="subscript"/>
              </w:rPr>
              <w:t>7</w:t>
            </w:r>
            <w:r w:rsidRPr="008B00C6">
              <w:rPr>
                <w:bCs/>
                <w:iCs/>
              </w:rPr>
              <w:t xml:space="preserve"> и его обращения с разрешением</w:t>
            </w:r>
          </w:p>
        </w:tc>
      </w:tr>
      <w:tr w:rsidR="00F802C8" w:rsidRPr="008B00C6" w:rsidTr="00CC4EA7">
        <w:tc>
          <w:tcPr>
            <w:tcW w:w="2694" w:type="dxa"/>
          </w:tcPr>
          <w:p w:rsidR="00F802C8" w:rsidRPr="008B00C6" w:rsidRDefault="00F802C8" w:rsidP="00CC4EA7">
            <w:pPr>
              <w:rPr>
                <w:b/>
              </w:rPr>
            </w:pPr>
            <w:r w:rsidRPr="008B00C6">
              <w:rPr>
                <w:b/>
              </w:rPr>
              <w:t>Лады</w:t>
            </w:r>
          </w:p>
        </w:tc>
        <w:tc>
          <w:tcPr>
            <w:tcW w:w="2409" w:type="dxa"/>
          </w:tcPr>
          <w:p w:rsidR="00F802C8" w:rsidRPr="008B00C6" w:rsidRDefault="00F802C8" w:rsidP="00CC4EA7">
            <w:r w:rsidRPr="008B00C6">
              <w:t>Натуральный мажор, 3 вида минора</w:t>
            </w:r>
          </w:p>
        </w:tc>
        <w:tc>
          <w:tcPr>
            <w:tcW w:w="2386" w:type="dxa"/>
          </w:tcPr>
          <w:p w:rsidR="00F802C8" w:rsidRPr="008B00C6" w:rsidRDefault="00F802C8" w:rsidP="00CC4EA7">
            <w:r w:rsidRPr="008B00C6">
              <w:t xml:space="preserve">Натуральный и гармонический мажор, 3 вида минора </w:t>
            </w:r>
          </w:p>
        </w:tc>
        <w:tc>
          <w:tcPr>
            <w:tcW w:w="2410" w:type="dxa"/>
          </w:tcPr>
          <w:p w:rsidR="00F802C8" w:rsidRPr="008B00C6" w:rsidRDefault="00F802C8" w:rsidP="00CC4EA7">
            <w:r w:rsidRPr="008B00C6">
              <w:t>Натуральный и гармонический мажор, 3 вида минора</w:t>
            </w:r>
          </w:p>
        </w:tc>
      </w:tr>
      <w:tr w:rsidR="00F802C8" w:rsidRPr="008B00C6" w:rsidTr="00CC4EA7">
        <w:tc>
          <w:tcPr>
            <w:tcW w:w="2694" w:type="dxa"/>
          </w:tcPr>
          <w:p w:rsidR="00F802C8" w:rsidRPr="008B00C6" w:rsidRDefault="00F802C8" w:rsidP="00CC4EA7">
            <w:pPr>
              <w:rPr>
                <w:b/>
              </w:rPr>
            </w:pPr>
            <w:r w:rsidRPr="008B00C6">
              <w:rPr>
                <w:b/>
              </w:rPr>
              <w:t>Ритмические группы, размеры</w:t>
            </w:r>
            <w:r w:rsidR="003B1C52">
              <w:rPr>
                <w:b/>
              </w:rPr>
              <w:t xml:space="preserve"> (в диктанте)</w:t>
            </w:r>
          </w:p>
        </w:tc>
        <w:tc>
          <w:tcPr>
            <w:tcW w:w="2409" w:type="dxa"/>
          </w:tcPr>
          <w:p w:rsidR="00F802C8" w:rsidRPr="008B00C6" w:rsidRDefault="00F802C8" w:rsidP="00CC4EA7">
            <w:r w:rsidRPr="008B00C6">
              <w:t>2/4, 3/4, 4/4 ритмы с шестнадцатыми, пунктирные ритмы</w:t>
            </w:r>
          </w:p>
        </w:tc>
        <w:tc>
          <w:tcPr>
            <w:tcW w:w="2386" w:type="dxa"/>
          </w:tcPr>
          <w:p w:rsidR="00F802C8" w:rsidRPr="008B00C6" w:rsidRDefault="00F802C8" w:rsidP="00CC4EA7">
            <w:r w:rsidRPr="008B00C6">
              <w:t>2/4, 3/4, 4/4, 3/8</w:t>
            </w:r>
          </w:p>
          <w:p w:rsidR="00F802C8" w:rsidRPr="008B00C6" w:rsidRDefault="00F802C8" w:rsidP="00CC4EA7">
            <w:r w:rsidRPr="008B00C6">
              <w:t xml:space="preserve">добавляются </w:t>
            </w:r>
            <w:proofErr w:type="spellStart"/>
            <w:r w:rsidRPr="008B00C6">
              <w:t>внутритактовые</w:t>
            </w:r>
            <w:proofErr w:type="spellEnd"/>
            <w:r w:rsidRPr="008B00C6">
              <w:t xml:space="preserve"> синкопы </w:t>
            </w:r>
          </w:p>
        </w:tc>
        <w:tc>
          <w:tcPr>
            <w:tcW w:w="2410" w:type="dxa"/>
          </w:tcPr>
          <w:p w:rsidR="00F802C8" w:rsidRPr="008B00C6" w:rsidRDefault="00F802C8" w:rsidP="00CC4EA7">
            <w:r w:rsidRPr="008B00C6">
              <w:t>2/4, 3/4, 4/4, 3/8, 6/8</w:t>
            </w:r>
          </w:p>
          <w:p w:rsidR="00F802C8" w:rsidRPr="008B00C6" w:rsidRDefault="00F802C8" w:rsidP="00CC4EA7">
            <w:r w:rsidRPr="008B00C6">
              <w:t xml:space="preserve">добавляются </w:t>
            </w:r>
            <w:proofErr w:type="spellStart"/>
            <w:r w:rsidRPr="008B00C6">
              <w:t>межтактовые</w:t>
            </w:r>
            <w:proofErr w:type="spellEnd"/>
            <w:r w:rsidRPr="008B00C6">
              <w:t xml:space="preserve"> синкопы</w:t>
            </w:r>
          </w:p>
          <w:p w:rsidR="00F802C8" w:rsidRPr="008B00C6" w:rsidRDefault="00F802C8" w:rsidP="00CC4EA7"/>
        </w:tc>
      </w:tr>
    </w:tbl>
    <w:p w:rsidR="00F802C8" w:rsidRDefault="00F802C8">
      <w:pPr>
        <w:jc w:val="center"/>
        <w:rPr>
          <w:b/>
        </w:rPr>
      </w:pPr>
    </w:p>
    <w:p w:rsidR="00D61BD5" w:rsidRDefault="00D61BD5">
      <w:pPr>
        <w:jc w:val="center"/>
        <w:rPr>
          <w:b/>
        </w:rPr>
      </w:pPr>
    </w:p>
    <w:p w:rsidR="00E3507B" w:rsidRDefault="00E3507B">
      <w:pPr>
        <w:jc w:val="center"/>
        <w:rPr>
          <w:b/>
        </w:rPr>
      </w:pPr>
    </w:p>
    <w:p w:rsidR="00E3507B" w:rsidRDefault="00E3507B">
      <w:pPr>
        <w:jc w:val="center"/>
        <w:rPr>
          <w:b/>
        </w:rPr>
      </w:pPr>
    </w:p>
    <w:p w:rsidR="00F802C8" w:rsidRDefault="00F802C8">
      <w:pPr>
        <w:jc w:val="center"/>
        <w:rPr>
          <w:b/>
        </w:rPr>
      </w:pPr>
      <w:r>
        <w:rPr>
          <w:b/>
        </w:rPr>
        <w:lastRenderedPageBreak/>
        <w:t>Музыкальная литература. Список произведений на викторину.</w:t>
      </w:r>
    </w:p>
    <w:p w:rsidR="00D61BD5" w:rsidRDefault="00D61BD5">
      <w:pPr>
        <w:jc w:val="center"/>
        <w:rPr>
          <w:b/>
        </w:rPr>
      </w:pPr>
      <w:r>
        <w:rPr>
          <w:b/>
        </w:rPr>
        <w:t>Требования:</w:t>
      </w:r>
    </w:p>
    <w:p w:rsidR="00F802C8" w:rsidRDefault="00F802C8">
      <w:pPr>
        <w:jc w:val="center"/>
        <w:rPr>
          <w:b/>
        </w:rPr>
      </w:pPr>
    </w:p>
    <w:p w:rsidR="00F802C8" w:rsidRPr="007C4559" w:rsidRDefault="00F802C8" w:rsidP="00F802C8">
      <w:pPr>
        <w:pStyle w:val="a8"/>
        <w:rPr>
          <w:rFonts w:ascii="Times New Roman" w:hAnsi="Times New Roman"/>
          <w:b/>
          <w:sz w:val="24"/>
          <w:szCs w:val="24"/>
        </w:rPr>
      </w:pPr>
      <w:r w:rsidRPr="007C4559">
        <w:rPr>
          <w:rFonts w:ascii="Times New Roman" w:hAnsi="Times New Roman"/>
          <w:b/>
          <w:sz w:val="24"/>
          <w:szCs w:val="24"/>
        </w:rPr>
        <w:t>Олимпиадные требования по музыкальной литературе для уч-ся 5-го класса:</w:t>
      </w:r>
    </w:p>
    <w:p w:rsidR="00F802C8" w:rsidRPr="0012422E" w:rsidRDefault="00F802C8" w:rsidP="00F802C8">
      <w:pPr>
        <w:pStyle w:val="a7"/>
        <w:numPr>
          <w:ilvl w:val="0"/>
          <w:numId w:val="15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12422E">
        <w:rPr>
          <w:rFonts w:ascii="Times New Roman" w:hAnsi="Times New Roman" w:cs="Times New Roman"/>
          <w:sz w:val="24"/>
          <w:szCs w:val="24"/>
        </w:rPr>
        <w:t>Тест</w:t>
      </w:r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12422E">
        <w:rPr>
          <w:rFonts w:ascii="Times New Roman" w:hAnsi="Times New Roman" w:cs="Times New Roman"/>
          <w:sz w:val="24"/>
          <w:szCs w:val="24"/>
        </w:rPr>
        <w:t xml:space="preserve">включает  знание: </w:t>
      </w:r>
    </w:p>
    <w:p w:rsidR="006F6418" w:rsidRPr="0012422E" w:rsidRDefault="006F6418" w:rsidP="00D61BD5">
      <w:pPr>
        <w:pStyle w:val="a7"/>
        <w:ind w:left="390"/>
        <w:rPr>
          <w:rFonts w:ascii="Times New Roman" w:hAnsi="Times New Roman" w:cs="Times New Roman"/>
          <w:sz w:val="24"/>
          <w:szCs w:val="24"/>
        </w:rPr>
      </w:pPr>
      <w:r w:rsidRPr="0012422E">
        <w:rPr>
          <w:rFonts w:ascii="Times New Roman" w:hAnsi="Times New Roman" w:cs="Times New Roman"/>
          <w:sz w:val="24"/>
          <w:szCs w:val="24"/>
        </w:rPr>
        <w:t>а) б</w:t>
      </w:r>
      <w:r>
        <w:rPr>
          <w:rFonts w:ascii="Times New Roman" w:hAnsi="Times New Roman" w:cs="Times New Roman"/>
          <w:sz w:val="24"/>
          <w:szCs w:val="24"/>
        </w:rPr>
        <w:t>иографических данных</w:t>
      </w:r>
      <w:r w:rsidRPr="0012422E">
        <w:rPr>
          <w:rFonts w:ascii="Times New Roman" w:hAnsi="Times New Roman" w:cs="Times New Roman"/>
          <w:sz w:val="24"/>
          <w:szCs w:val="24"/>
        </w:rPr>
        <w:t xml:space="preserve"> И.С.Баха, Й. Гайдна;</w:t>
      </w:r>
    </w:p>
    <w:p w:rsidR="006F6418" w:rsidRPr="0012422E" w:rsidRDefault="006F6418" w:rsidP="00D61BD5">
      <w:pPr>
        <w:pStyle w:val="a7"/>
        <w:ind w:left="390"/>
        <w:rPr>
          <w:rFonts w:ascii="Times New Roman" w:hAnsi="Times New Roman" w:cs="Times New Roman"/>
          <w:sz w:val="24"/>
          <w:szCs w:val="24"/>
        </w:rPr>
      </w:pPr>
      <w:r w:rsidRPr="0012422E">
        <w:rPr>
          <w:rFonts w:ascii="Times New Roman" w:hAnsi="Times New Roman" w:cs="Times New Roman"/>
          <w:sz w:val="24"/>
          <w:szCs w:val="24"/>
        </w:rPr>
        <w:t xml:space="preserve">б) основных жанров творчества 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12422E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Pr="0012422E">
        <w:rPr>
          <w:rFonts w:ascii="Times New Roman" w:hAnsi="Times New Roman" w:cs="Times New Roman"/>
          <w:sz w:val="24"/>
          <w:szCs w:val="24"/>
        </w:rPr>
        <w:t>, Г.Ф.Генделя,</w:t>
      </w:r>
      <w:r>
        <w:rPr>
          <w:rFonts w:ascii="Times New Roman" w:hAnsi="Times New Roman" w:cs="Times New Roman"/>
          <w:sz w:val="24"/>
          <w:szCs w:val="24"/>
        </w:rPr>
        <w:t xml:space="preserve"> И.С.Баха, Й. Гайдна</w:t>
      </w:r>
      <w:r w:rsidRPr="0012422E">
        <w:rPr>
          <w:rFonts w:ascii="Times New Roman" w:hAnsi="Times New Roman" w:cs="Times New Roman"/>
          <w:sz w:val="24"/>
          <w:szCs w:val="24"/>
        </w:rPr>
        <w:t xml:space="preserve"> и характерис</w:t>
      </w:r>
      <w:r>
        <w:rPr>
          <w:rFonts w:ascii="Times New Roman" w:hAnsi="Times New Roman" w:cs="Times New Roman"/>
          <w:sz w:val="24"/>
          <w:szCs w:val="24"/>
        </w:rPr>
        <w:t>тику музыкальных произведений И.С.Баха и Й. Гайдна.</w:t>
      </w:r>
    </w:p>
    <w:p w:rsidR="00F802C8" w:rsidRPr="0012422E" w:rsidRDefault="00F802C8" w:rsidP="00F802C8">
      <w:pPr>
        <w:pStyle w:val="a8"/>
        <w:rPr>
          <w:rFonts w:ascii="Times New Roman" w:hAnsi="Times New Roman"/>
          <w:sz w:val="24"/>
          <w:szCs w:val="24"/>
        </w:rPr>
      </w:pPr>
      <w:r w:rsidRPr="0012422E">
        <w:rPr>
          <w:rFonts w:ascii="Times New Roman" w:hAnsi="Times New Roman"/>
          <w:sz w:val="24"/>
          <w:szCs w:val="24"/>
        </w:rPr>
        <w:t>2. Викторина:</w:t>
      </w:r>
    </w:p>
    <w:p w:rsidR="00F802C8" w:rsidRPr="0012422E" w:rsidRDefault="00F802C8" w:rsidP="00F802C8">
      <w:pPr>
        <w:pStyle w:val="a8"/>
        <w:rPr>
          <w:rFonts w:ascii="Times New Roman" w:hAnsi="Times New Roman"/>
          <w:sz w:val="24"/>
          <w:szCs w:val="24"/>
        </w:rPr>
      </w:pPr>
      <w:r w:rsidRPr="0012422E">
        <w:rPr>
          <w:rFonts w:ascii="Times New Roman" w:hAnsi="Times New Roman"/>
          <w:sz w:val="24"/>
          <w:szCs w:val="24"/>
        </w:rPr>
        <w:t xml:space="preserve">- Фрагменты частей из концертов  «Времена года» </w:t>
      </w:r>
      <w:proofErr w:type="spellStart"/>
      <w:r w:rsidRPr="0012422E">
        <w:rPr>
          <w:rFonts w:ascii="Times New Roman" w:hAnsi="Times New Roman"/>
          <w:sz w:val="24"/>
          <w:szCs w:val="24"/>
        </w:rPr>
        <w:t>Вивальди</w:t>
      </w:r>
      <w:proofErr w:type="spellEnd"/>
    </w:p>
    <w:p w:rsidR="00F802C8" w:rsidRPr="0012422E" w:rsidRDefault="00F802C8" w:rsidP="00F802C8">
      <w:pPr>
        <w:pStyle w:val="a8"/>
        <w:rPr>
          <w:rFonts w:ascii="Times New Roman" w:hAnsi="Times New Roman"/>
          <w:sz w:val="24"/>
          <w:szCs w:val="24"/>
        </w:rPr>
      </w:pPr>
      <w:r w:rsidRPr="0012422E">
        <w:rPr>
          <w:rFonts w:ascii="Times New Roman" w:hAnsi="Times New Roman"/>
          <w:sz w:val="24"/>
          <w:szCs w:val="24"/>
        </w:rPr>
        <w:tab/>
      </w:r>
      <w:r w:rsidRPr="0012422E">
        <w:rPr>
          <w:rFonts w:ascii="Times New Roman" w:hAnsi="Times New Roman"/>
          <w:sz w:val="24"/>
          <w:szCs w:val="24"/>
        </w:rPr>
        <w:tab/>
        <w:t>«Весна» (1ч), «Лето» (3ч), «Зима» (1ч)</w:t>
      </w:r>
    </w:p>
    <w:p w:rsidR="00F802C8" w:rsidRPr="0012422E" w:rsidRDefault="00F802C8" w:rsidP="00F802C8">
      <w:pPr>
        <w:shd w:val="clear" w:color="auto" w:fill="FFFFFF"/>
        <w:tabs>
          <w:tab w:val="left" w:pos="-709"/>
        </w:tabs>
        <w:contextualSpacing/>
        <w:jc w:val="both"/>
      </w:pPr>
      <w:r w:rsidRPr="0012422E">
        <w:t>- Произведения Баха</w:t>
      </w:r>
    </w:p>
    <w:p w:rsidR="00F802C8" w:rsidRPr="0012422E" w:rsidRDefault="00F802C8" w:rsidP="00F802C8">
      <w:pPr>
        <w:shd w:val="clear" w:color="auto" w:fill="FFFFFF"/>
        <w:tabs>
          <w:tab w:val="left" w:pos="-709"/>
        </w:tabs>
        <w:contextualSpacing/>
        <w:jc w:val="both"/>
      </w:pPr>
      <w:r>
        <w:tab/>
      </w:r>
      <w:r>
        <w:tab/>
      </w:r>
      <w:r w:rsidRPr="0012422E">
        <w:t>Хоральная прелюдия фа минор;</w:t>
      </w:r>
    </w:p>
    <w:p w:rsidR="00F802C8" w:rsidRPr="0012422E" w:rsidRDefault="00F802C8" w:rsidP="00F802C8">
      <w:pPr>
        <w:shd w:val="clear" w:color="auto" w:fill="FFFFFF"/>
        <w:tabs>
          <w:tab w:val="left" w:pos="-709"/>
        </w:tabs>
        <w:ind w:firstLine="709"/>
        <w:contextualSpacing/>
        <w:jc w:val="both"/>
      </w:pPr>
      <w:r w:rsidRPr="0012422E">
        <w:tab/>
        <w:t>Токката и фуга ре минор для органа;</w:t>
      </w:r>
    </w:p>
    <w:p w:rsidR="00F802C8" w:rsidRDefault="00F802C8" w:rsidP="00BF2930">
      <w:pPr>
        <w:shd w:val="clear" w:color="auto" w:fill="FFFFFF"/>
        <w:tabs>
          <w:tab w:val="left" w:pos="-709"/>
        </w:tabs>
        <w:ind w:firstLine="709"/>
        <w:contextualSpacing/>
        <w:jc w:val="both"/>
        <w:rPr>
          <w:spacing w:val="-1"/>
        </w:rPr>
      </w:pPr>
      <w:r w:rsidRPr="0012422E">
        <w:rPr>
          <w:spacing w:val="-1"/>
        </w:rPr>
        <w:tab/>
        <w:t>Двухголосные инвенции</w:t>
      </w:r>
      <w:proofErr w:type="gramStart"/>
      <w:r w:rsidRPr="0012422E">
        <w:rPr>
          <w:spacing w:val="-1"/>
        </w:rPr>
        <w:t xml:space="preserve"> Д</w:t>
      </w:r>
      <w:proofErr w:type="gramEnd"/>
      <w:r w:rsidRPr="0012422E">
        <w:rPr>
          <w:spacing w:val="-1"/>
        </w:rPr>
        <w:t>о мажор, Фа мажор;</w:t>
      </w:r>
    </w:p>
    <w:p w:rsidR="00E47131" w:rsidRPr="00BF2930" w:rsidRDefault="00E47131" w:rsidP="00BF2930">
      <w:pPr>
        <w:shd w:val="clear" w:color="auto" w:fill="FFFFFF"/>
        <w:tabs>
          <w:tab w:val="left" w:pos="-709"/>
        </w:tabs>
        <w:ind w:firstLine="709"/>
        <w:contextualSpacing/>
        <w:jc w:val="both"/>
        <w:rPr>
          <w:spacing w:val="-1"/>
        </w:rPr>
      </w:pPr>
      <w:r>
        <w:rPr>
          <w:spacing w:val="-1"/>
        </w:rPr>
        <w:tab/>
        <w:t xml:space="preserve">Французская сюита № 2, </w:t>
      </w:r>
      <w:proofErr w:type="gramStart"/>
      <w:r>
        <w:rPr>
          <w:spacing w:val="-1"/>
        </w:rPr>
        <w:t>до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1"/>
        </w:rPr>
        <w:t>минор</w:t>
      </w:r>
      <w:proofErr w:type="gramEnd"/>
      <w:r>
        <w:rPr>
          <w:spacing w:val="-1"/>
        </w:rPr>
        <w:t xml:space="preserve"> (</w:t>
      </w:r>
      <w:proofErr w:type="spellStart"/>
      <w:r>
        <w:rPr>
          <w:spacing w:val="-1"/>
        </w:rPr>
        <w:t>Аллеманда</w:t>
      </w:r>
      <w:proofErr w:type="spellEnd"/>
      <w:r>
        <w:rPr>
          <w:spacing w:val="-1"/>
        </w:rPr>
        <w:t>, Куранта, Сарабанда и Жига);</w:t>
      </w:r>
    </w:p>
    <w:p w:rsidR="00F802C8" w:rsidRPr="0012422E" w:rsidRDefault="00F802C8" w:rsidP="00F802C8">
      <w:pPr>
        <w:shd w:val="clear" w:color="auto" w:fill="FFFFFF"/>
        <w:tabs>
          <w:tab w:val="left" w:pos="-709"/>
        </w:tabs>
        <w:ind w:firstLine="709"/>
        <w:contextualSpacing/>
        <w:jc w:val="both"/>
      </w:pPr>
      <w:r w:rsidRPr="0012422E">
        <w:tab/>
        <w:t xml:space="preserve">Прелюдия и фуга </w:t>
      </w:r>
      <w:proofErr w:type="gramStart"/>
      <w:r w:rsidRPr="0012422E">
        <w:t>до</w:t>
      </w:r>
      <w:proofErr w:type="gramEnd"/>
      <w:r w:rsidRPr="0012422E">
        <w:t xml:space="preserve"> </w:t>
      </w:r>
      <w:proofErr w:type="gramStart"/>
      <w:r w:rsidRPr="0012422E">
        <w:t>минор</w:t>
      </w:r>
      <w:proofErr w:type="gramEnd"/>
      <w:r w:rsidRPr="0012422E">
        <w:t xml:space="preserve"> из 1 тома ХТК; </w:t>
      </w:r>
    </w:p>
    <w:p w:rsidR="00F802C8" w:rsidRPr="0012422E" w:rsidRDefault="00F802C8" w:rsidP="00F802C8">
      <w:pPr>
        <w:shd w:val="clear" w:color="auto" w:fill="FFFFFF"/>
        <w:tabs>
          <w:tab w:val="left" w:pos="-709"/>
        </w:tabs>
        <w:ind w:firstLine="709"/>
        <w:contextualSpacing/>
        <w:jc w:val="both"/>
      </w:pPr>
      <w:r w:rsidRPr="0012422E">
        <w:tab/>
        <w:t>Прелюдия</w:t>
      </w:r>
      <w:proofErr w:type="gramStart"/>
      <w:r w:rsidRPr="0012422E">
        <w:t xml:space="preserve"> Д</w:t>
      </w:r>
      <w:proofErr w:type="gramEnd"/>
      <w:r w:rsidRPr="0012422E">
        <w:t>о мажор из 1 тома ХТК;</w:t>
      </w:r>
    </w:p>
    <w:p w:rsidR="00F802C8" w:rsidRPr="0012422E" w:rsidRDefault="00F802C8" w:rsidP="00F802C8">
      <w:pPr>
        <w:shd w:val="clear" w:color="auto" w:fill="FFFFFF"/>
        <w:tabs>
          <w:tab w:val="left" w:pos="-709"/>
        </w:tabs>
        <w:ind w:firstLine="709"/>
        <w:contextualSpacing/>
        <w:jc w:val="both"/>
        <w:rPr>
          <w:spacing w:val="-1"/>
        </w:rPr>
      </w:pPr>
      <w:r w:rsidRPr="0012422E">
        <w:rPr>
          <w:spacing w:val="-1"/>
        </w:rPr>
        <w:tab/>
        <w:t>«Шутка» из оркестровой сюиты си минор</w:t>
      </w:r>
    </w:p>
    <w:p w:rsidR="00F802C8" w:rsidRPr="0012422E" w:rsidRDefault="00F802C8" w:rsidP="00F802C8">
      <w:pPr>
        <w:shd w:val="clear" w:color="auto" w:fill="FFFFFF"/>
        <w:tabs>
          <w:tab w:val="left" w:pos="-709"/>
        </w:tabs>
        <w:contextualSpacing/>
        <w:jc w:val="both"/>
        <w:rPr>
          <w:iCs/>
        </w:rPr>
      </w:pPr>
      <w:r w:rsidRPr="0012422E">
        <w:rPr>
          <w:iCs/>
        </w:rPr>
        <w:t>- Пассакалия соль минор Г.Ф. Генделя из сюиты №7</w:t>
      </w:r>
    </w:p>
    <w:p w:rsidR="00F802C8" w:rsidRPr="0012422E" w:rsidRDefault="00F802C8" w:rsidP="00F802C8">
      <w:pPr>
        <w:shd w:val="clear" w:color="auto" w:fill="FFFFFF"/>
        <w:tabs>
          <w:tab w:val="left" w:pos="-709"/>
        </w:tabs>
        <w:contextualSpacing/>
        <w:jc w:val="both"/>
      </w:pPr>
      <w:r w:rsidRPr="0012422E">
        <w:t xml:space="preserve">- Произведения </w:t>
      </w:r>
      <w:proofErr w:type="spellStart"/>
      <w:r w:rsidRPr="0012422E">
        <w:t>Й.Гайдна</w:t>
      </w:r>
      <w:proofErr w:type="spellEnd"/>
      <w:r w:rsidRPr="0012422E">
        <w:t>:</w:t>
      </w:r>
    </w:p>
    <w:p w:rsidR="00F802C8" w:rsidRPr="0012422E" w:rsidRDefault="00F802C8" w:rsidP="00F802C8">
      <w:pPr>
        <w:shd w:val="clear" w:color="auto" w:fill="FFFFFF"/>
        <w:tabs>
          <w:tab w:val="left" w:pos="-709"/>
        </w:tabs>
        <w:ind w:firstLine="709"/>
        <w:contextualSpacing/>
        <w:jc w:val="both"/>
      </w:pPr>
      <w:r w:rsidRPr="0012422E">
        <w:t xml:space="preserve">Симфония Ми-бемоль мажор </w:t>
      </w:r>
      <w:r w:rsidR="00E47131" w:rsidRPr="00212DFF">
        <w:rPr>
          <w:color w:val="000000"/>
        </w:rPr>
        <w:t>(</w:t>
      </w:r>
      <w:proofErr w:type="spellStart"/>
      <w:r w:rsidR="00E47131" w:rsidRPr="00212DFF">
        <w:rPr>
          <w:color w:val="000000"/>
        </w:rPr>
        <w:t>вст</w:t>
      </w:r>
      <w:proofErr w:type="spellEnd"/>
      <w:r w:rsidR="00E47131" w:rsidRPr="00212DFF">
        <w:rPr>
          <w:color w:val="000000"/>
        </w:rPr>
        <w:t>, г</w:t>
      </w:r>
      <w:r w:rsidR="00E47131">
        <w:rPr>
          <w:color w:val="000000"/>
        </w:rPr>
        <w:t xml:space="preserve">л. п. и </w:t>
      </w:r>
      <w:proofErr w:type="spellStart"/>
      <w:r w:rsidR="00E47131">
        <w:rPr>
          <w:color w:val="000000"/>
        </w:rPr>
        <w:t>поб</w:t>
      </w:r>
      <w:proofErr w:type="spellEnd"/>
      <w:r w:rsidR="00E47131">
        <w:rPr>
          <w:color w:val="000000"/>
        </w:rPr>
        <w:t xml:space="preserve"> п. из 1 части, 2 темы</w:t>
      </w:r>
      <w:r w:rsidR="00E47131" w:rsidRPr="00212DFF">
        <w:rPr>
          <w:color w:val="000000"/>
        </w:rPr>
        <w:t xml:space="preserve"> из 2 части</w:t>
      </w:r>
      <w:r w:rsidR="00E47131">
        <w:rPr>
          <w:color w:val="000000"/>
        </w:rPr>
        <w:t>, основная тема 3 части и гл.п. 4 части</w:t>
      </w:r>
      <w:r w:rsidR="00E47131" w:rsidRPr="00212DFF">
        <w:rPr>
          <w:color w:val="000000"/>
        </w:rPr>
        <w:t>)</w:t>
      </w:r>
      <w:r w:rsidRPr="0012422E">
        <w:t>;</w:t>
      </w:r>
    </w:p>
    <w:p w:rsidR="00E47131" w:rsidRPr="0012422E" w:rsidRDefault="00A36FBC" w:rsidP="00E47131">
      <w:pPr>
        <w:shd w:val="clear" w:color="auto" w:fill="FFFFFF"/>
        <w:tabs>
          <w:tab w:val="left" w:pos="-709"/>
        </w:tabs>
        <w:ind w:firstLine="709"/>
        <w:contextualSpacing/>
        <w:jc w:val="both"/>
      </w:pPr>
      <w:r>
        <w:t>Соната</w:t>
      </w:r>
      <w:r w:rsidR="00BF2930">
        <w:t xml:space="preserve"> Ре мажор</w:t>
      </w:r>
      <w:r w:rsidR="00E47131">
        <w:t xml:space="preserve"> </w:t>
      </w:r>
      <w:r w:rsidR="00E47131">
        <w:rPr>
          <w:color w:val="000000"/>
        </w:rPr>
        <w:t>(</w:t>
      </w:r>
      <w:r w:rsidR="00E47131" w:rsidRPr="00212DFF">
        <w:rPr>
          <w:color w:val="000000"/>
        </w:rPr>
        <w:t>г</w:t>
      </w:r>
      <w:r w:rsidR="00E47131">
        <w:rPr>
          <w:color w:val="000000"/>
        </w:rPr>
        <w:t xml:space="preserve">л. п. и </w:t>
      </w:r>
      <w:proofErr w:type="spellStart"/>
      <w:r w:rsidR="00E47131">
        <w:rPr>
          <w:color w:val="000000"/>
        </w:rPr>
        <w:t>поб</w:t>
      </w:r>
      <w:proofErr w:type="spellEnd"/>
      <w:r w:rsidR="00E47131">
        <w:rPr>
          <w:color w:val="000000"/>
        </w:rPr>
        <w:t xml:space="preserve"> п. из 1 части, </w:t>
      </w:r>
      <w:proofErr w:type="spellStart"/>
      <w:r w:rsidR="00E47131">
        <w:rPr>
          <w:color w:val="000000"/>
        </w:rPr>
        <w:t>осн</w:t>
      </w:r>
      <w:proofErr w:type="gramStart"/>
      <w:r w:rsidR="00E47131">
        <w:rPr>
          <w:color w:val="000000"/>
        </w:rPr>
        <w:t>.т</w:t>
      </w:r>
      <w:proofErr w:type="gramEnd"/>
      <w:r w:rsidR="00E47131">
        <w:rPr>
          <w:color w:val="000000"/>
        </w:rPr>
        <w:t>ема</w:t>
      </w:r>
      <w:proofErr w:type="spellEnd"/>
      <w:r w:rsidR="00E47131" w:rsidRPr="00212DFF">
        <w:rPr>
          <w:color w:val="000000"/>
        </w:rPr>
        <w:t xml:space="preserve"> 2 части</w:t>
      </w:r>
      <w:r w:rsidR="00E47131">
        <w:rPr>
          <w:color w:val="000000"/>
        </w:rPr>
        <w:t>, рефрен 3 части).</w:t>
      </w:r>
    </w:p>
    <w:p w:rsidR="00F802C8" w:rsidRPr="0012422E" w:rsidRDefault="00F802C8" w:rsidP="00F802C8">
      <w:pPr>
        <w:shd w:val="clear" w:color="auto" w:fill="FFFFFF"/>
        <w:tabs>
          <w:tab w:val="left" w:pos="-709"/>
        </w:tabs>
        <w:ind w:firstLine="709"/>
        <w:contextualSpacing/>
        <w:jc w:val="both"/>
      </w:pPr>
    </w:p>
    <w:p w:rsidR="00F802C8" w:rsidRPr="0012422E" w:rsidRDefault="00F802C8" w:rsidP="00F802C8">
      <w:pPr>
        <w:shd w:val="clear" w:color="auto" w:fill="FFFFFF"/>
        <w:tabs>
          <w:tab w:val="left" w:pos="-709"/>
        </w:tabs>
        <w:contextualSpacing/>
        <w:jc w:val="both"/>
      </w:pPr>
    </w:p>
    <w:p w:rsidR="00F802C8" w:rsidRPr="007C4559" w:rsidRDefault="00F802C8" w:rsidP="00F802C8">
      <w:pPr>
        <w:pStyle w:val="a8"/>
        <w:rPr>
          <w:rFonts w:ascii="Times New Roman" w:hAnsi="Times New Roman"/>
          <w:b/>
          <w:sz w:val="24"/>
          <w:szCs w:val="24"/>
        </w:rPr>
      </w:pPr>
      <w:r w:rsidRPr="007C4559">
        <w:rPr>
          <w:rFonts w:ascii="Times New Roman" w:hAnsi="Times New Roman"/>
          <w:b/>
          <w:sz w:val="24"/>
          <w:szCs w:val="24"/>
        </w:rPr>
        <w:t>Олимпиадные требования по музыкальной литературе для уч-ся 6-го класса:</w:t>
      </w:r>
    </w:p>
    <w:p w:rsidR="00F802C8" w:rsidRPr="00212DFF" w:rsidRDefault="00F802C8" w:rsidP="00F802C8">
      <w:pPr>
        <w:pStyle w:val="a7"/>
        <w:numPr>
          <w:ilvl w:val="0"/>
          <w:numId w:val="1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212DFF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212DFF">
        <w:rPr>
          <w:rFonts w:ascii="Times New Roman" w:hAnsi="Times New Roman" w:cs="Times New Roman"/>
          <w:sz w:val="24"/>
          <w:szCs w:val="24"/>
        </w:rPr>
        <w:t>ст вкл</w:t>
      </w:r>
      <w:proofErr w:type="gramEnd"/>
      <w:r w:rsidRPr="00212DFF">
        <w:rPr>
          <w:rFonts w:ascii="Times New Roman" w:hAnsi="Times New Roman" w:cs="Times New Roman"/>
          <w:sz w:val="24"/>
          <w:szCs w:val="24"/>
        </w:rPr>
        <w:t xml:space="preserve">ючает  знание: </w:t>
      </w:r>
    </w:p>
    <w:p w:rsidR="00F802C8" w:rsidRPr="00212DFF" w:rsidRDefault="00F802C8" w:rsidP="00F802C8">
      <w:pPr>
        <w:pStyle w:val="a7"/>
        <w:ind w:left="390"/>
        <w:rPr>
          <w:rFonts w:ascii="Times New Roman" w:hAnsi="Times New Roman" w:cs="Times New Roman"/>
          <w:sz w:val="24"/>
          <w:szCs w:val="24"/>
        </w:rPr>
      </w:pPr>
      <w:r w:rsidRPr="00212DFF">
        <w:rPr>
          <w:rFonts w:ascii="Times New Roman" w:hAnsi="Times New Roman" w:cs="Times New Roman"/>
          <w:sz w:val="24"/>
          <w:szCs w:val="24"/>
        </w:rPr>
        <w:t>а) биографических данных Ф. Шуберта, Ф. Шопена;</w:t>
      </w:r>
      <w:r w:rsidR="00D2260C">
        <w:rPr>
          <w:rFonts w:ascii="Times New Roman" w:hAnsi="Times New Roman" w:cs="Times New Roman"/>
          <w:sz w:val="24"/>
          <w:szCs w:val="24"/>
        </w:rPr>
        <w:t xml:space="preserve"> </w:t>
      </w:r>
      <w:r w:rsidR="004E685B" w:rsidRPr="00212DFF">
        <w:rPr>
          <w:rFonts w:ascii="Times New Roman" w:hAnsi="Times New Roman" w:cs="Times New Roman"/>
          <w:sz w:val="24"/>
          <w:szCs w:val="24"/>
        </w:rPr>
        <w:t xml:space="preserve">основных жанров творчества и </w:t>
      </w:r>
      <w:r w:rsidR="001A5CB2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4E685B" w:rsidRPr="00212DFF">
        <w:rPr>
          <w:rFonts w:ascii="Times New Roman" w:hAnsi="Times New Roman" w:cs="Times New Roman"/>
          <w:sz w:val="24"/>
          <w:szCs w:val="24"/>
        </w:rPr>
        <w:t>музыкальных произведений</w:t>
      </w:r>
      <w:r w:rsidR="001A5CB2">
        <w:rPr>
          <w:rFonts w:ascii="Times New Roman" w:hAnsi="Times New Roman" w:cs="Times New Roman"/>
          <w:sz w:val="24"/>
          <w:szCs w:val="24"/>
        </w:rPr>
        <w:t xml:space="preserve"> (из списка викторины);</w:t>
      </w:r>
    </w:p>
    <w:p w:rsidR="00F802C8" w:rsidRPr="00212DFF" w:rsidRDefault="00F802C8" w:rsidP="00F802C8">
      <w:pPr>
        <w:pStyle w:val="a7"/>
        <w:ind w:left="390"/>
        <w:rPr>
          <w:rFonts w:ascii="Times New Roman" w:hAnsi="Times New Roman" w:cs="Times New Roman"/>
          <w:sz w:val="24"/>
          <w:szCs w:val="24"/>
        </w:rPr>
      </w:pPr>
      <w:r w:rsidRPr="00212DFF">
        <w:rPr>
          <w:rFonts w:ascii="Times New Roman" w:hAnsi="Times New Roman" w:cs="Times New Roman"/>
          <w:sz w:val="24"/>
          <w:szCs w:val="24"/>
        </w:rPr>
        <w:t xml:space="preserve">б) </w:t>
      </w:r>
      <w:r w:rsidR="004E685B">
        <w:rPr>
          <w:rFonts w:ascii="Times New Roman" w:hAnsi="Times New Roman" w:cs="Times New Roman"/>
          <w:sz w:val="24"/>
          <w:szCs w:val="24"/>
        </w:rPr>
        <w:t xml:space="preserve">основных сведений о композиторах: </w:t>
      </w:r>
      <w:proofErr w:type="gramStart"/>
      <w:r w:rsidR="004E685B">
        <w:rPr>
          <w:rFonts w:ascii="Times New Roman" w:hAnsi="Times New Roman" w:cs="Times New Roman"/>
          <w:sz w:val="24"/>
          <w:szCs w:val="24"/>
        </w:rPr>
        <w:t>Р. Шумане</w:t>
      </w:r>
      <w:r w:rsidRPr="00212DFF">
        <w:rPr>
          <w:rFonts w:ascii="Times New Roman" w:hAnsi="Times New Roman" w:cs="Times New Roman"/>
          <w:sz w:val="24"/>
          <w:szCs w:val="24"/>
        </w:rPr>
        <w:t xml:space="preserve">, </w:t>
      </w:r>
      <w:r w:rsidR="004E685B">
        <w:rPr>
          <w:rFonts w:ascii="Times New Roman" w:hAnsi="Times New Roman" w:cs="Times New Roman"/>
          <w:sz w:val="24"/>
          <w:szCs w:val="24"/>
        </w:rPr>
        <w:t>Ф. Листе, Дж. Верди, Р. Вагнере, Ж. Бизе, И. Брамсе</w:t>
      </w:r>
      <w:r w:rsidRPr="00212DFF">
        <w:rPr>
          <w:rFonts w:ascii="Times New Roman" w:hAnsi="Times New Roman" w:cs="Times New Roman"/>
          <w:sz w:val="24"/>
          <w:szCs w:val="24"/>
        </w:rPr>
        <w:t>;</w:t>
      </w:r>
      <w:r w:rsidR="004E685B">
        <w:rPr>
          <w:rFonts w:ascii="Times New Roman" w:hAnsi="Times New Roman" w:cs="Times New Roman"/>
          <w:sz w:val="24"/>
          <w:szCs w:val="24"/>
        </w:rPr>
        <w:t xml:space="preserve"> знание их произведений из списка викторины (жанр, содержание)</w:t>
      </w:r>
      <w:r w:rsidR="001A5CB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802C8" w:rsidRPr="003A08A6" w:rsidRDefault="00F802C8" w:rsidP="00F802C8">
      <w:pPr>
        <w:pStyle w:val="a7"/>
        <w:ind w:left="390"/>
        <w:rPr>
          <w:rFonts w:ascii="Times New Roman" w:hAnsi="Times New Roman" w:cs="Times New Roman"/>
          <w:sz w:val="24"/>
          <w:szCs w:val="24"/>
        </w:rPr>
      </w:pPr>
      <w:r w:rsidRPr="00212DFF">
        <w:rPr>
          <w:rFonts w:ascii="Times New Roman" w:hAnsi="Times New Roman" w:cs="Times New Roman"/>
          <w:sz w:val="24"/>
          <w:szCs w:val="24"/>
        </w:rPr>
        <w:t>в) русской музыки «</w:t>
      </w:r>
      <w:proofErr w:type="spellStart"/>
      <w:r w:rsidRPr="00212DFF">
        <w:rPr>
          <w:rFonts w:ascii="Times New Roman" w:hAnsi="Times New Roman" w:cs="Times New Roman"/>
          <w:sz w:val="24"/>
          <w:szCs w:val="24"/>
        </w:rPr>
        <w:t>доглинкинского</w:t>
      </w:r>
      <w:proofErr w:type="spellEnd"/>
      <w:r w:rsidRPr="00212DFF">
        <w:rPr>
          <w:rFonts w:ascii="Times New Roman" w:hAnsi="Times New Roman" w:cs="Times New Roman"/>
          <w:sz w:val="24"/>
          <w:szCs w:val="24"/>
        </w:rPr>
        <w:t xml:space="preserve"> периода»</w:t>
      </w:r>
      <w:r w:rsidR="004E685B">
        <w:rPr>
          <w:rFonts w:ascii="Times New Roman" w:hAnsi="Times New Roman" w:cs="Times New Roman"/>
          <w:sz w:val="24"/>
          <w:szCs w:val="24"/>
        </w:rPr>
        <w:t>: общие све</w:t>
      </w:r>
      <w:r w:rsidR="003A08A6">
        <w:rPr>
          <w:rFonts w:ascii="Times New Roman" w:hAnsi="Times New Roman" w:cs="Times New Roman"/>
          <w:sz w:val="24"/>
          <w:szCs w:val="24"/>
        </w:rPr>
        <w:t xml:space="preserve">дения о русской церковной музыке, музыкальной культуре </w:t>
      </w:r>
      <w:r w:rsidR="003A08A6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3A08A6">
        <w:rPr>
          <w:rFonts w:ascii="Times New Roman" w:hAnsi="Times New Roman" w:cs="Times New Roman"/>
          <w:sz w:val="24"/>
          <w:szCs w:val="24"/>
        </w:rPr>
        <w:t xml:space="preserve"> века и творчестве </w:t>
      </w:r>
      <w:proofErr w:type="spellStart"/>
      <w:r w:rsidR="003A08A6">
        <w:rPr>
          <w:rFonts w:ascii="Times New Roman" w:hAnsi="Times New Roman" w:cs="Times New Roman"/>
          <w:sz w:val="24"/>
          <w:szCs w:val="24"/>
        </w:rPr>
        <w:t>А.Алябьева</w:t>
      </w:r>
      <w:proofErr w:type="spellEnd"/>
      <w:r w:rsidR="003A08A6">
        <w:rPr>
          <w:rFonts w:ascii="Times New Roman" w:hAnsi="Times New Roman" w:cs="Times New Roman"/>
          <w:sz w:val="24"/>
          <w:szCs w:val="24"/>
        </w:rPr>
        <w:t>, А. Варламова.</w:t>
      </w:r>
    </w:p>
    <w:p w:rsidR="00F802C8" w:rsidRPr="00212DFF" w:rsidRDefault="00F802C8" w:rsidP="00F802C8">
      <w:pPr>
        <w:pStyle w:val="a8"/>
        <w:rPr>
          <w:rFonts w:ascii="Times New Roman" w:hAnsi="Times New Roman"/>
          <w:sz w:val="24"/>
          <w:szCs w:val="24"/>
        </w:rPr>
      </w:pPr>
      <w:r w:rsidRPr="00212DFF">
        <w:rPr>
          <w:rFonts w:ascii="Times New Roman" w:hAnsi="Times New Roman"/>
          <w:sz w:val="24"/>
          <w:szCs w:val="24"/>
        </w:rPr>
        <w:t>2. Викторина:</w:t>
      </w:r>
    </w:p>
    <w:p w:rsidR="00F802C8" w:rsidRPr="007C4559" w:rsidRDefault="00F802C8" w:rsidP="00F802C8">
      <w:pPr>
        <w:rPr>
          <w:b/>
        </w:rPr>
      </w:pPr>
      <w:r w:rsidRPr="007C4559">
        <w:rPr>
          <w:b/>
        </w:rPr>
        <w:t>Ф.Шуберт</w:t>
      </w:r>
    </w:p>
    <w:p w:rsidR="00F802C8" w:rsidRPr="00212DFF" w:rsidRDefault="00F802C8" w:rsidP="00F802C8">
      <w:r w:rsidRPr="00212DFF">
        <w:rPr>
          <w:color w:val="000000"/>
        </w:rPr>
        <w:t>Песни «Маргарита за прялкой», «Лесной царь», «Форель», «Серенада», «Аве Мария»</w:t>
      </w:r>
      <w:r w:rsidR="00E47131">
        <w:rPr>
          <w:color w:val="000000"/>
        </w:rPr>
        <w:t>;</w:t>
      </w:r>
      <w:r w:rsidRPr="00212DFF">
        <w:rPr>
          <w:color w:val="000000"/>
        </w:rPr>
        <w:t xml:space="preserve"> </w:t>
      </w:r>
    </w:p>
    <w:p w:rsidR="00F802C8" w:rsidRPr="004E685B" w:rsidRDefault="00F802C8" w:rsidP="00F802C8">
      <w:pPr>
        <w:shd w:val="clear" w:color="auto" w:fill="FFFFFF"/>
        <w:rPr>
          <w:color w:val="000000"/>
        </w:rPr>
      </w:pPr>
      <w:r w:rsidRPr="004E685B">
        <w:rPr>
          <w:color w:val="000000"/>
        </w:rPr>
        <w:t>из цикла «Прекрасная мельничиха»: «В путь», «Мельник и ручей», «Колыбельная песня»</w:t>
      </w:r>
      <w:r w:rsidR="00E47131">
        <w:rPr>
          <w:color w:val="000000"/>
        </w:rPr>
        <w:t>;</w:t>
      </w:r>
    </w:p>
    <w:p w:rsidR="00F802C8" w:rsidRPr="00212DFF" w:rsidRDefault="00F802C8" w:rsidP="00F802C8">
      <w:pPr>
        <w:shd w:val="clear" w:color="auto" w:fill="FFFFFF"/>
        <w:rPr>
          <w:color w:val="000000"/>
        </w:rPr>
      </w:pPr>
      <w:r w:rsidRPr="00212DFF">
        <w:rPr>
          <w:color w:val="000000"/>
        </w:rPr>
        <w:t>из цикла «Зимний путь»: «Шарманщик»</w:t>
      </w:r>
      <w:r w:rsidR="00E47131">
        <w:rPr>
          <w:color w:val="000000"/>
        </w:rPr>
        <w:t>;</w:t>
      </w:r>
    </w:p>
    <w:p w:rsidR="00F802C8" w:rsidRPr="00212DFF" w:rsidRDefault="00E47131" w:rsidP="00F802C8">
      <w:pPr>
        <w:shd w:val="clear" w:color="auto" w:fill="FFFFFF"/>
        <w:rPr>
          <w:color w:val="000000"/>
        </w:rPr>
      </w:pPr>
      <w:r>
        <w:rPr>
          <w:color w:val="000000"/>
        </w:rPr>
        <w:t>Экспромт Ми-бемоль мажор;</w:t>
      </w:r>
      <w:r w:rsidR="00F802C8" w:rsidRPr="00212DFF">
        <w:rPr>
          <w:color w:val="000000"/>
        </w:rPr>
        <w:t xml:space="preserve"> </w:t>
      </w:r>
    </w:p>
    <w:p w:rsidR="00F802C8" w:rsidRPr="00212DFF" w:rsidRDefault="00E47131" w:rsidP="00F802C8">
      <w:pPr>
        <w:shd w:val="clear" w:color="auto" w:fill="FFFFFF"/>
        <w:rPr>
          <w:color w:val="000000"/>
        </w:rPr>
      </w:pPr>
      <w:r>
        <w:rPr>
          <w:color w:val="000000"/>
        </w:rPr>
        <w:t>Музыкальный момент фа минор;</w:t>
      </w:r>
    </w:p>
    <w:p w:rsidR="00F802C8" w:rsidRPr="00212DFF" w:rsidRDefault="00F802C8" w:rsidP="00F802C8">
      <w:pPr>
        <w:shd w:val="clear" w:color="auto" w:fill="FFFFFF"/>
        <w:rPr>
          <w:color w:val="000000"/>
        </w:rPr>
      </w:pPr>
      <w:r w:rsidRPr="00212DFF">
        <w:rPr>
          <w:color w:val="000000"/>
        </w:rPr>
        <w:t>Симфония № 8 «Неоконченная» (</w:t>
      </w:r>
      <w:proofErr w:type="spellStart"/>
      <w:r w:rsidRPr="00212DFF">
        <w:rPr>
          <w:color w:val="000000"/>
        </w:rPr>
        <w:t>вст</w:t>
      </w:r>
      <w:proofErr w:type="spellEnd"/>
      <w:r w:rsidRPr="00212DFF">
        <w:rPr>
          <w:color w:val="000000"/>
        </w:rPr>
        <w:t xml:space="preserve">, гл. п. и </w:t>
      </w:r>
      <w:proofErr w:type="spellStart"/>
      <w:r w:rsidRPr="00212DFF">
        <w:rPr>
          <w:color w:val="000000"/>
        </w:rPr>
        <w:t>поб</w:t>
      </w:r>
      <w:proofErr w:type="spellEnd"/>
      <w:r w:rsidRPr="00212DFF">
        <w:rPr>
          <w:color w:val="000000"/>
        </w:rPr>
        <w:t xml:space="preserve"> п. из 1 части, гл. </w:t>
      </w:r>
      <w:proofErr w:type="spellStart"/>
      <w:proofErr w:type="gramStart"/>
      <w:r w:rsidRPr="00212DFF">
        <w:rPr>
          <w:color w:val="000000"/>
        </w:rPr>
        <w:t>п</w:t>
      </w:r>
      <w:proofErr w:type="spellEnd"/>
      <w:proofErr w:type="gramEnd"/>
      <w:r w:rsidRPr="00212DFF">
        <w:rPr>
          <w:color w:val="000000"/>
        </w:rPr>
        <w:t xml:space="preserve"> из 2 части)</w:t>
      </w:r>
    </w:p>
    <w:p w:rsidR="00F802C8" w:rsidRPr="00212DFF" w:rsidRDefault="00F802C8" w:rsidP="00F802C8"/>
    <w:p w:rsidR="00F802C8" w:rsidRPr="007C4559" w:rsidRDefault="00F802C8" w:rsidP="00F802C8">
      <w:pPr>
        <w:rPr>
          <w:b/>
        </w:rPr>
      </w:pPr>
      <w:r w:rsidRPr="007C4559">
        <w:rPr>
          <w:b/>
        </w:rPr>
        <w:t>Ф.Шопен</w:t>
      </w:r>
    </w:p>
    <w:p w:rsidR="00F802C8" w:rsidRPr="00212DFF" w:rsidRDefault="00F802C8" w:rsidP="00F802C8">
      <w:pPr>
        <w:shd w:val="clear" w:color="auto" w:fill="FFFFFF"/>
        <w:rPr>
          <w:color w:val="000000"/>
        </w:rPr>
      </w:pPr>
      <w:r w:rsidRPr="00212DFF">
        <w:rPr>
          <w:color w:val="000000"/>
        </w:rPr>
        <w:t>Мазурки Си-бемоль мажор ор.7 №1, ля минор ор.68 №2</w:t>
      </w:r>
    </w:p>
    <w:p w:rsidR="00F802C8" w:rsidRPr="00212DFF" w:rsidRDefault="00F802C8" w:rsidP="00F802C8">
      <w:pPr>
        <w:shd w:val="clear" w:color="auto" w:fill="FFFFFF"/>
        <w:rPr>
          <w:color w:val="000000"/>
        </w:rPr>
      </w:pPr>
      <w:r w:rsidRPr="00212DFF">
        <w:rPr>
          <w:color w:val="000000"/>
        </w:rPr>
        <w:t>Полонез Ля мажор,</w:t>
      </w:r>
    </w:p>
    <w:p w:rsidR="00F802C8" w:rsidRPr="00212DFF" w:rsidRDefault="00F802C8" w:rsidP="00F802C8">
      <w:pPr>
        <w:shd w:val="clear" w:color="auto" w:fill="FFFFFF"/>
        <w:rPr>
          <w:color w:val="000000"/>
        </w:rPr>
      </w:pPr>
      <w:r w:rsidRPr="00212DFF">
        <w:rPr>
          <w:color w:val="000000"/>
        </w:rPr>
        <w:t xml:space="preserve">Прелюдии ми минор, Ля мажор, </w:t>
      </w:r>
      <w:proofErr w:type="gramStart"/>
      <w:r w:rsidRPr="00212DFF">
        <w:rPr>
          <w:color w:val="000000"/>
        </w:rPr>
        <w:t>до</w:t>
      </w:r>
      <w:proofErr w:type="gramEnd"/>
      <w:r w:rsidRPr="00212DFF">
        <w:rPr>
          <w:color w:val="000000"/>
        </w:rPr>
        <w:t xml:space="preserve"> минор,</w:t>
      </w:r>
    </w:p>
    <w:p w:rsidR="00F802C8" w:rsidRPr="00212DFF" w:rsidRDefault="00F802C8" w:rsidP="00F802C8">
      <w:pPr>
        <w:shd w:val="clear" w:color="auto" w:fill="FFFFFF"/>
        <w:rPr>
          <w:color w:val="000000"/>
        </w:rPr>
      </w:pPr>
      <w:r w:rsidRPr="00212DFF">
        <w:rPr>
          <w:color w:val="000000"/>
        </w:rPr>
        <w:t>Вальс до-диез минор,</w:t>
      </w:r>
    </w:p>
    <w:p w:rsidR="00F802C8" w:rsidRPr="00212DFF" w:rsidRDefault="00F802C8" w:rsidP="00F802C8">
      <w:pPr>
        <w:shd w:val="clear" w:color="auto" w:fill="FFFFFF"/>
        <w:rPr>
          <w:color w:val="000000"/>
        </w:rPr>
      </w:pPr>
      <w:r w:rsidRPr="00212DFF">
        <w:rPr>
          <w:color w:val="000000"/>
        </w:rPr>
        <w:t xml:space="preserve">Этюды Ми мажор ор.10 №3  и </w:t>
      </w:r>
      <w:proofErr w:type="gramStart"/>
      <w:r w:rsidRPr="00212DFF">
        <w:rPr>
          <w:color w:val="000000"/>
        </w:rPr>
        <w:t>до</w:t>
      </w:r>
      <w:proofErr w:type="gramEnd"/>
      <w:r w:rsidRPr="00212DFF">
        <w:rPr>
          <w:color w:val="000000"/>
        </w:rPr>
        <w:t xml:space="preserve"> минор «Революционный»,</w:t>
      </w:r>
    </w:p>
    <w:p w:rsidR="00F802C8" w:rsidRPr="00184844" w:rsidRDefault="00F802C8" w:rsidP="00F802C8">
      <w:pPr>
        <w:shd w:val="clear" w:color="auto" w:fill="FFFFFF"/>
      </w:pPr>
      <w:r w:rsidRPr="00184844">
        <w:lastRenderedPageBreak/>
        <w:t>Ноктюрн фа минор.</w:t>
      </w:r>
    </w:p>
    <w:p w:rsidR="00F802C8" w:rsidRDefault="00F802C8" w:rsidP="00F802C8">
      <w:pPr>
        <w:rPr>
          <w:color w:val="000000"/>
        </w:rPr>
      </w:pPr>
    </w:p>
    <w:p w:rsidR="00A609E0" w:rsidRDefault="00A609E0" w:rsidP="00F802C8">
      <w:pPr>
        <w:rPr>
          <w:color w:val="000000"/>
        </w:rPr>
      </w:pPr>
    </w:p>
    <w:p w:rsidR="00A609E0" w:rsidRDefault="00A609E0" w:rsidP="00F802C8">
      <w:pPr>
        <w:rPr>
          <w:color w:val="000000"/>
        </w:rPr>
      </w:pPr>
    </w:p>
    <w:p w:rsidR="00F802C8" w:rsidRDefault="00F802C8" w:rsidP="00F802C8">
      <w:pPr>
        <w:rPr>
          <w:b/>
        </w:rPr>
      </w:pPr>
      <w:r w:rsidRPr="007C4559">
        <w:rPr>
          <w:b/>
        </w:rPr>
        <w:t>Р.Шуман</w:t>
      </w:r>
    </w:p>
    <w:p w:rsidR="00F802C8" w:rsidRPr="00B027B5" w:rsidRDefault="004E685B" w:rsidP="00F802C8">
      <w:r w:rsidRPr="004E685B">
        <w:t>«Грезы» из цикла «Детские сцены»</w:t>
      </w:r>
    </w:p>
    <w:p w:rsidR="00F802C8" w:rsidRPr="007C4559" w:rsidRDefault="00F802C8" w:rsidP="00F802C8">
      <w:pPr>
        <w:rPr>
          <w:b/>
        </w:rPr>
      </w:pPr>
      <w:r w:rsidRPr="007C4559">
        <w:rPr>
          <w:b/>
        </w:rPr>
        <w:t>Ф.Лист</w:t>
      </w:r>
    </w:p>
    <w:p w:rsidR="00F802C8" w:rsidRPr="00212DFF" w:rsidRDefault="00F802C8" w:rsidP="00F802C8">
      <w:r w:rsidRPr="00212DFF">
        <w:t>Рапсодия №2</w:t>
      </w:r>
    </w:p>
    <w:p w:rsidR="00F802C8" w:rsidRDefault="00F802C8" w:rsidP="00F802C8">
      <w:pPr>
        <w:rPr>
          <w:b/>
        </w:rPr>
      </w:pPr>
    </w:p>
    <w:p w:rsidR="00F802C8" w:rsidRPr="007C4559" w:rsidRDefault="00F802C8" w:rsidP="00F802C8">
      <w:pPr>
        <w:rPr>
          <w:b/>
        </w:rPr>
      </w:pPr>
      <w:proofErr w:type="gramStart"/>
      <w:r w:rsidRPr="007C4559">
        <w:rPr>
          <w:b/>
        </w:rPr>
        <w:t>Дж</w:t>
      </w:r>
      <w:proofErr w:type="gramEnd"/>
      <w:r w:rsidRPr="007C4559">
        <w:rPr>
          <w:b/>
        </w:rPr>
        <w:t xml:space="preserve"> Верди</w:t>
      </w:r>
    </w:p>
    <w:p w:rsidR="00F802C8" w:rsidRPr="00212DFF" w:rsidRDefault="00F802C8" w:rsidP="00F802C8">
      <w:r w:rsidRPr="00212DFF">
        <w:t>Песенка Герцога из оперы «</w:t>
      </w:r>
      <w:proofErr w:type="spellStart"/>
      <w:r w:rsidRPr="00212DFF">
        <w:t>Риголетто</w:t>
      </w:r>
      <w:proofErr w:type="spellEnd"/>
      <w:r w:rsidRPr="00212DFF">
        <w:t>» 3 д.</w:t>
      </w:r>
    </w:p>
    <w:p w:rsidR="00F802C8" w:rsidRPr="00212DFF" w:rsidRDefault="00F802C8" w:rsidP="00F802C8">
      <w:r w:rsidRPr="00212DFF">
        <w:t>Застольная песня из оперы «Травиата» 1 д.</w:t>
      </w:r>
    </w:p>
    <w:p w:rsidR="00F802C8" w:rsidRPr="00212DFF" w:rsidRDefault="00F802C8" w:rsidP="00F802C8">
      <w:r w:rsidRPr="00212DFF">
        <w:t>Марш из оперы «Аида» 2 д.</w:t>
      </w:r>
    </w:p>
    <w:p w:rsidR="00F802C8" w:rsidRDefault="00F802C8" w:rsidP="00F802C8">
      <w:pPr>
        <w:rPr>
          <w:b/>
        </w:rPr>
      </w:pPr>
    </w:p>
    <w:p w:rsidR="00F802C8" w:rsidRPr="007C4559" w:rsidRDefault="00F802C8" w:rsidP="00F802C8">
      <w:pPr>
        <w:rPr>
          <w:b/>
        </w:rPr>
      </w:pPr>
      <w:r w:rsidRPr="007C4559">
        <w:rPr>
          <w:b/>
        </w:rPr>
        <w:t>Р.Вагнер</w:t>
      </w:r>
    </w:p>
    <w:p w:rsidR="00F802C8" w:rsidRPr="00212DFF" w:rsidRDefault="00F802C8" w:rsidP="00F802C8">
      <w:r w:rsidRPr="00212DFF">
        <w:t>Полет валькирий из оперы «Валькирия»</w:t>
      </w:r>
    </w:p>
    <w:p w:rsidR="00F802C8" w:rsidRPr="007C4559" w:rsidRDefault="00F802C8" w:rsidP="00F802C8">
      <w:pPr>
        <w:rPr>
          <w:b/>
        </w:rPr>
      </w:pPr>
      <w:r w:rsidRPr="007C4559">
        <w:rPr>
          <w:b/>
        </w:rPr>
        <w:t>Ж.Бизе. Опера «</w:t>
      </w:r>
      <w:proofErr w:type="spellStart"/>
      <w:r w:rsidRPr="007C4559">
        <w:rPr>
          <w:b/>
        </w:rPr>
        <w:t>Кармен</w:t>
      </w:r>
      <w:proofErr w:type="spellEnd"/>
      <w:r w:rsidRPr="007C4559">
        <w:rPr>
          <w:b/>
        </w:rPr>
        <w:t>»:</w:t>
      </w:r>
    </w:p>
    <w:p w:rsidR="00F802C8" w:rsidRPr="00212DFF" w:rsidRDefault="00F802C8" w:rsidP="00F802C8">
      <w:r w:rsidRPr="00212DFF">
        <w:t>Увертюра</w:t>
      </w:r>
    </w:p>
    <w:p w:rsidR="00F802C8" w:rsidRPr="00212DFF" w:rsidRDefault="00F802C8" w:rsidP="00F802C8">
      <w:r w:rsidRPr="00212DFF">
        <w:t xml:space="preserve">Хабанера 1 д. </w:t>
      </w:r>
    </w:p>
    <w:p w:rsidR="00F802C8" w:rsidRPr="00212DFF" w:rsidRDefault="00F802C8" w:rsidP="00F802C8">
      <w:r w:rsidRPr="00212DFF">
        <w:t>Куплеты Тореадора 2 д.</w:t>
      </w:r>
    </w:p>
    <w:p w:rsidR="00F802C8" w:rsidRDefault="00F802C8" w:rsidP="00F802C8">
      <w:pPr>
        <w:rPr>
          <w:b/>
        </w:rPr>
      </w:pPr>
    </w:p>
    <w:p w:rsidR="00F802C8" w:rsidRPr="007C4559" w:rsidRDefault="00F802C8" w:rsidP="00F802C8">
      <w:pPr>
        <w:rPr>
          <w:b/>
        </w:rPr>
      </w:pPr>
      <w:r w:rsidRPr="007C4559">
        <w:rPr>
          <w:b/>
        </w:rPr>
        <w:t xml:space="preserve">И.Брамс </w:t>
      </w:r>
    </w:p>
    <w:p w:rsidR="00F802C8" w:rsidRDefault="00F802C8" w:rsidP="00F802C8">
      <w:r w:rsidRPr="00212DFF">
        <w:t>Венгерский танец №5</w:t>
      </w:r>
    </w:p>
    <w:p w:rsidR="003A08A6" w:rsidRDefault="003A08A6" w:rsidP="00F802C8"/>
    <w:p w:rsidR="003A08A6" w:rsidRDefault="003A08A6" w:rsidP="00F802C8">
      <w:r>
        <w:t xml:space="preserve">Романсы: </w:t>
      </w:r>
    </w:p>
    <w:p w:rsidR="003A08A6" w:rsidRDefault="003A08A6" w:rsidP="00F802C8">
      <w:r>
        <w:t xml:space="preserve"> </w:t>
      </w:r>
      <w:proofErr w:type="spellStart"/>
      <w:r>
        <w:t>А.Алябьев</w:t>
      </w:r>
      <w:proofErr w:type="spellEnd"/>
      <w:r>
        <w:t xml:space="preserve"> «Соловей»</w:t>
      </w:r>
    </w:p>
    <w:p w:rsidR="003A08A6" w:rsidRPr="00212DFF" w:rsidRDefault="003A08A6" w:rsidP="00F802C8">
      <w:r>
        <w:t xml:space="preserve">А.Варламов «Красный сарафан» </w:t>
      </w:r>
    </w:p>
    <w:p w:rsidR="00F802C8" w:rsidRDefault="00F802C8" w:rsidP="00F802C8">
      <w:pPr>
        <w:pStyle w:val="a8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802C8" w:rsidRPr="004914B0" w:rsidRDefault="00F802C8" w:rsidP="00F802C8">
      <w:pPr>
        <w:pStyle w:val="a8"/>
        <w:rPr>
          <w:rFonts w:ascii="Times New Roman" w:hAnsi="Times New Roman"/>
          <w:b/>
          <w:sz w:val="24"/>
          <w:szCs w:val="24"/>
        </w:rPr>
      </w:pPr>
      <w:r w:rsidRPr="004914B0">
        <w:rPr>
          <w:rFonts w:ascii="Times New Roman" w:hAnsi="Times New Roman"/>
          <w:b/>
          <w:sz w:val="24"/>
          <w:szCs w:val="24"/>
        </w:rPr>
        <w:t>Требования по музыкальной литературе для уч-ся 7-го класса:</w:t>
      </w:r>
    </w:p>
    <w:p w:rsidR="000F05A0" w:rsidRPr="007C4559" w:rsidRDefault="000F05A0" w:rsidP="000F05A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0F05A0" w:rsidRPr="00212DFF" w:rsidRDefault="000F05A0" w:rsidP="00DB78C8">
      <w:pPr>
        <w:pStyle w:val="a7"/>
        <w:suppressAutoHyphens w:val="0"/>
        <w:ind w:left="390" w:hanging="390"/>
        <w:rPr>
          <w:rFonts w:ascii="Times New Roman" w:hAnsi="Times New Roman" w:cs="Times New Roman"/>
          <w:sz w:val="24"/>
          <w:szCs w:val="24"/>
        </w:rPr>
      </w:pPr>
      <w:r w:rsidRPr="00212DFF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212DFF">
        <w:rPr>
          <w:rFonts w:ascii="Times New Roman" w:hAnsi="Times New Roman" w:cs="Times New Roman"/>
          <w:sz w:val="24"/>
          <w:szCs w:val="24"/>
        </w:rPr>
        <w:t>ст вкл</w:t>
      </w:r>
      <w:proofErr w:type="gramEnd"/>
      <w:r w:rsidRPr="00212DFF">
        <w:rPr>
          <w:rFonts w:ascii="Times New Roman" w:hAnsi="Times New Roman" w:cs="Times New Roman"/>
          <w:sz w:val="24"/>
          <w:szCs w:val="24"/>
        </w:rPr>
        <w:t xml:space="preserve">ючает  знание: </w:t>
      </w:r>
    </w:p>
    <w:p w:rsidR="000F05A0" w:rsidRPr="00212DFF" w:rsidRDefault="000F05A0" w:rsidP="00DB78C8">
      <w:pPr>
        <w:pStyle w:val="a7"/>
        <w:ind w:left="390" w:hanging="390"/>
        <w:rPr>
          <w:rFonts w:ascii="Times New Roman" w:hAnsi="Times New Roman" w:cs="Times New Roman"/>
          <w:sz w:val="24"/>
          <w:szCs w:val="24"/>
        </w:rPr>
      </w:pPr>
      <w:r w:rsidRPr="00212DFF">
        <w:rPr>
          <w:rFonts w:ascii="Times New Roman" w:hAnsi="Times New Roman" w:cs="Times New Roman"/>
          <w:sz w:val="24"/>
          <w:szCs w:val="24"/>
        </w:rPr>
        <w:t>а) биографических данных</w:t>
      </w:r>
      <w:r>
        <w:rPr>
          <w:rFonts w:ascii="Times New Roman" w:hAnsi="Times New Roman" w:cs="Times New Roman"/>
          <w:sz w:val="24"/>
          <w:szCs w:val="24"/>
        </w:rPr>
        <w:t xml:space="preserve"> и характер</w:t>
      </w:r>
      <w:r w:rsidR="0001731D">
        <w:rPr>
          <w:rFonts w:ascii="Times New Roman" w:hAnsi="Times New Roman" w:cs="Times New Roman"/>
          <w:sz w:val="24"/>
          <w:szCs w:val="24"/>
        </w:rPr>
        <w:t>истику творчества</w:t>
      </w:r>
      <w:r w:rsidR="00A36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А.П. Бородина, М.П. Мусоргского, Н.А. Римского-Корсакова,</w:t>
      </w:r>
      <w:r w:rsidR="00A36FBC">
        <w:rPr>
          <w:rFonts w:ascii="Times New Roman" w:hAnsi="Times New Roman" w:cs="Times New Roman"/>
          <w:sz w:val="24"/>
          <w:szCs w:val="24"/>
        </w:rPr>
        <w:t xml:space="preserve"> </w:t>
      </w:r>
      <w:r w:rsidRPr="00212DFF">
        <w:rPr>
          <w:rFonts w:ascii="Times New Roman" w:hAnsi="Times New Roman" w:cs="Times New Roman"/>
          <w:sz w:val="24"/>
          <w:szCs w:val="24"/>
        </w:rPr>
        <w:t>основных жанров творчества</w:t>
      </w:r>
      <w:r>
        <w:rPr>
          <w:rFonts w:ascii="Times New Roman" w:hAnsi="Times New Roman" w:cs="Times New Roman"/>
          <w:sz w:val="24"/>
          <w:szCs w:val="24"/>
        </w:rPr>
        <w:t xml:space="preserve"> и деятельности М.А.</w:t>
      </w:r>
      <w:r w:rsidR="00E47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Балакирева</w:t>
      </w:r>
      <w:proofErr w:type="spellEnd"/>
      <w:r w:rsidRPr="00212DFF">
        <w:rPr>
          <w:rFonts w:ascii="Times New Roman" w:hAnsi="Times New Roman" w:cs="Times New Roman"/>
          <w:sz w:val="24"/>
          <w:szCs w:val="24"/>
        </w:rPr>
        <w:t>;</w:t>
      </w:r>
    </w:p>
    <w:p w:rsidR="000F05A0" w:rsidRDefault="000F05A0" w:rsidP="00DB78C8">
      <w:pPr>
        <w:pStyle w:val="a7"/>
        <w:ind w:left="390" w:hanging="390"/>
        <w:rPr>
          <w:rFonts w:ascii="Times New Roman" w:hAnsi="Times New Roman" w:cs="Times New Roman"/>
          <w:sz w:val="24"/>
          <w:szCs w:val="24"/>
        </w:rPr>
      </w:pPr>
      <w:r w:rsidRPr="00212DFF">
        <w:rPr>
          <w:rFonts w:ascii="Times New Roman" w:hAnsi="Times New Roman" w:cs="Times New Roman"/>
          <w:sz w:val="24"/>
          <w:szCs w:val="24"/>
        </w:rPr>
        <w:t>б) основных жанров творчества и характеристику музыкальных произведений</w:t>
      </w:r>
      <w:r w:rsidR="00A36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А.П. Бородина, М.П. Мусоргского, Н.А. Римского-Корсакова</w:t>
      </w:r>
      <w:r w:rsidR="003A08A6">
        <w:rPr>
          <w:rFonts w:ascii="Times New Roman" w:hAnsi="Times New Roman" w:cs="Times New Roman"/>
          <w:sz w:val="24"/>
          <w:szCs w:val="24"/>
        </w:rPr>
        <w:t xml:space="preserve"> </w:t>
      </w:r>
      <w:r w:rsidR="00A36FBC">
        <w:rPr>
          <w:rFonts w:ascii="Times New Roman" w:hAnsi="Times New Roman" w:cs="Times New Roman"/>
          <w:sz w:val="24"/>
          <w:szCs w:val="24"/>
        </w:rPr>
        <w:t>(</w:t>
      </w:r>
      <w:r w:rsidR="003A08A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A08A6">
        <w:rPr>
          <w:rFonts w:ascii="Times New Roman" w:hAnsi="Times New Roman" w:cs="Times New Roman"/>
          <w:sz w:val="24"/>
          <w:szCs w:val="24"/>
        </w:rPr>
        <w:t>Шехеразада</w:t>
      </w:r>
      <w:proofErr w:type="spellEnd"/>
      <w:r w:rsidR="003A08A6">
        <w:rPr>
          <w:rFonts w:ascii="Times New Roman" w:hAnsi="Times New Roman" w:cs="Times New Roman"/>
          <w:sz w:val="24"/>
          <w:szCs w:val="24"/>
        </w:rPr>
        <w:t>»).</w:t>
      </w:r>
    </w:p>
    <w:p w:rsidR="000F05A0" w:rsidRDefault="000F05A0" w:rsidP="00DB78C8">
      <w:pPr>
        <w:pStyle w:val="a7"/>
        <w:ind w:left="390" w:hanging="390"/>
        <w:rPr>
          <w:rFonts w:ascii="Times New Roman" w:hAnsi="Times New Roman" w:cs="Times New Roman"/>
          <w:sz w:val="24"/>
          <w:szCs w:val="24"/>
        </w:rPr>
      </w:pPr>
    </w:p>
    <w:p w:rsidR="000F05A0" w:rsidRDefault="000F05A0" w:rsidP="00DB78C8">
      <w:pPr>
        <w:pStyle w:val="a7"/>
        <w:ind w:left="390" w:hanging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Викторина:</w:t>
      </w:r>
    </w:p>
    <w:p w:rsidR="000F05A0" w:rsidRPr="000F05A0" w:rsidRDefault="000F05A0" w:rsidP="00DB78C8">
      <w:pPr>
        <w:pStyle w:val="a7"/>
        <w:ind w:left="390" w:hanging="390"/>
        <w:rPr>
          <w:rFonts w:ascii="Times New Roman" w:hAnsi="Times New Roman" w:cs="Times New Roman"/>
          <w:b/>
          <w:sz w:val="24"/>
          <w:szCs w:val="24"/>
        </w:rPr>
      </w:pPr>
      <w:r w:rsidRPr="000F05A0">
        <w:rPr>
          <w:rFonts w:ascii="Times New Roman" w:hAnsi="Times New Roman" w:cs="Times New Roman"/>
          <w:b/>
          <w:sz w:val="24"/>
          <w:szCs w:val="24"/>
        </w:rPr>
        <w:t xml:space="preserve">М.А. </w:t>
      </w:r>
      <w:proofErr w:type="spellStart"/>
      <w:r w:rsidRPr="000F05A0">
        <w:rPr>
          <w:rFonts w:ascii="Times New Roman" w:hAnsi="Times New Roman" w:cs="Times New Roman"/>
          <w:b/>
          <w:sz w:val="24"/>
          <w:szCs w:val="24"/>
        </w:rPr>
        <w:t>Балакирев</w:t>
      </w:r>
      <w:proofErr w:type="spellEnd"/>
      <w:r w:rsidRPr="000F05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05A0" w:rsidRDefault="000F05A0" w:rsidP="00DB78C8">
      <w:pPr>
        <w:pStyle w:val="a7"/>
        <w:ind w:left="390" w:hanging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Исламей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47131">
        <w:rPr>
          <w:rFonts w:ascii="Times New Roman" w:hAnsi="Times New Roman" w:cs="Times New Roman"/>
          <w:sz w:val="24"/>
          <w:szCs w:val="24"/>
        </w:rPr>
        <w:t>.</w:t>
      </w:r>
    </w:p>
    <w:p w:rsidR="000F05A0" w:rsidRDefault="000F05A0" w:rsidP="00DB78C8">
      <w:pPr>
        <w:pStyle w:val="a7"/>
        <w:ind w:left="390" w:hanging="390"/>
        <w:rPr>
          <w:rFonts w:ascii="Times New Roman" w:hAnsi="Times New Roman" w:cs="Times New Roman"/>
          <w:sz w:val="24"/>
          <w:szCs w:val="24"/>
        </w:rPr>
      </w:pPr>
    </w:p>
    <w:p w:rsidR="000F05A0" w:rsidRDefault="000F05A0" w:rsidP="00DB78C8">
      <w:pPr>
        <w:pStyle w:val="a7"/>
        <w:ind w:left="390" w:hanging="390"/>
        <w:rPr>
          <w:rFonts w:ascii="Times New Roman" w:hAnsi="Times New Roman" w:cs="Times New Roman"/>
          <w:sz w:val="24"/>
          <w:szCs w:val="24"/>
        </w:rPr>
      </w:pPr>
      <w:r w:rsidRPr="000F05A0">
        <w:rPr>
          <w:rFonts w:ascii="Times New Roman" w:hAnsi="Times New Roman" w:cs="Times New Roman"/>
          <w:b/>
          <w:sz w:val="24"/>
          <w:szCs w:val="24"/>
        </w:rPr>
        <w:t>А.П. Бородин</w:t>
      </w:r>
    </w:p>
    <w:p w:rsidR="000F05A0" w:rsidRPr="002240A7" w:rsidRDefault="000F05A0" w:rsidP="00DB78C8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2240A7">
        <w:rPr>
          <w:rFonts w:ascii="Times New Roman" w:hAnsi="Times New Roman" w:cs="Times New Roman"/>
          <w:sz w:val="24"/>
          <w:szCs w:val="24"/>
        </w:rPr>
        <w:t>Опера «Князь Игорь»: хор народа «Солнцу крас</w:t>
      </w:r>
      <w:r w:rsidR="00E47131">
        <w:rPr>
          <w:rFonts w:ascii="Times New Roman" w:hAnsi="Times New Roman" w:cs="Times New Roman"/>
          <w:sz w:val="24"/>
          <w:szCs w:val="24"/>
        </w:rPr>
        <w:t>ному слава», сцена затмения из П</w:t>
      </w:r>
      <w:r w:rsidRPr="002240A7">
        <w:rPr>
          <w:rFonts w:ascii="Times New Roman" w:hAnsi="Times New Roman" w:cs="Times New Roman"/>
          <w:sz w:val="24"/>
          <w:szCs w:val="24"/>
        </w:rPr>
        <w:t>ролога; 1 д.: песня Галицкого, хор девушек «Мы к тебе, княгиня», хор бояр «Мужайся, кня</w:t>
      </w:r>
      <w:r w:rsidR="00E47131">
        <w:rPr>
          <w:rFonts w:ascii="Times New Roman" w:hAnsi="Times New Roman" w:cs="Times New Roman"/>
          <w:sz w:val="24"/>
          <w:szCs w:val="24"/>
        </w:rPr>
        <w:t>гиня», 2 д.:</w:t>
      </w:r>
      <w:r w:rsidRPr="002240A7">
        <w:rPr>
          <w:rFonts w:ascii="Times New Roman" w:hAnsi="Times New Roman" w:cs="Times New Roman"/>
          <w:sz w:val="24"/>
          <w:szCs w:val="24"/>
        </w:rPr>
        <w:t xml:space="preserve"> ария Игоря, ария </w:t>
      </w:r>
      <w:proofErr w:type="spellStart"/>
      <w:r w:rsidRPr="002240A7">
        <w:rPr>
          <w:rFonts w:ascii="Times New Roman" w:hAnsi="Times New Roman" w:cs="Times New Roman"/>
          <w:sz w:val="24"/>
          <w:szCs w:val="24"/>
        </w:rPr>
        <w:t>Кончака</w:t>
      </w:r>
      <w:proofErr w:type="spellEnd"/>
      <w:r w:rsidRPr="002240A7">
        <w:rPr>
          <w:rFonts w:ascii="Times New Roman" w:hAnsi="Times New Roman" w:cs="Times New Roman"/>
          <w:sz w:val="24"/>
          <w:szCs w:val="24"/>
        </w:rPr>
        <w:t xml:space="preserve">, Половецкие пляски, 4 д.: Плач Ярославны, хор поселян. </w:t>
      </w:r>
      <w:proofErr w:type="gramEnd"/>
    </w:p>
    <w:p w:rsidR="002240A7" w:rsidRPr="002240A7" w:rsidRDefault="000F05A0" w:rsidP="00DB78C8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2240A7">
        <w:rPr>
          <w:rFonts w:ascii="Times New Roman" w:hAnsi="Times New Roman" w:cs="Times New Roman"/>
          <w:sz w:val="24"/>
          <w:szCs w:val="24"/>
        </w:rPr>
        <w:t xml:space="preserve">Романсы «Спящая княжна», «Для берегов отчизны </w:t>
      </w:r>
      <w:proofErr w:type="spellStart"/>
      <w:r w:rsidRPr="002240A7">
        <w:rPr>
          <w:rFonts w:ascii="Times New Roman" w:hAnsi="Times New Roman" w:cs="Times New Roman"/>
          <w:sz w:val="24"/>
          <w:szCs w:val="24"/>
        </w:rPr>
        <w:t>дальной</w:t>
      </w:r>
      <w:proofErr w:type="spellEnd"/>
      <w:r w:rsidR="002240A7" w:rsidRPr="002240A7">
        <w:rPr>
          <w:rFonts w:ascii="Times New Roman" w:hAnsi="Times New Roman" w:cs="Times New Roman"/>
          <w:sz w:val="24"/>
          <w:szCs w:val="24"/>
        </w:rPr>
        <w:t>…</w:t>
      </w:r>
      <w:r w:rsidRPr="002240A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2240A7" w:rsidRPr="002240A7" w:rsidRDefault="000F05A0" w:rsidP="00DB78C8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2240A7">
        <w:rPr>
          <w:rFonts w:ascii="Times New Roman" w:hAnsi="Times New Roman" w:cs="Times New Roman"/>
          <w:sz w:val="24"/>
          <w:szCs w:val="24"/>
        </w:rPr>
        <w:t>Симфония №2 «Богатырская»</w:t>
      </w:r>
      <w:r w:rsidR="00DA42DA">
        <w:rPr>
          <w:rFonts w:ascii="Times New Roman" w:hAnsi="Times New Roman" w:cs="Times New Roman"/>
          <w:sz w:val="24"/>
          <w:szCs w:val="24"/>
        </w:rPr>
        <w:t xml:space="preserve"> </w:t>
      </w:r>
      <w:r w:rsidR="002240A7" w:rsidRPr="002240A7">
        <w:rPr>
          <w:rFonts w:ascii="Times New Roman" w:hAnsi="Times New Roman" w:cs="Times New Roman"/>
          <w:color w:val="000000"/>
          <w:sz w:val="24"/>
          <w:szCs w:val="24"/>
        </w:rPr>
        <w:t xml:space="preserve">(гл. п. и </w:t>
      </w:r>
      <w:proofErr w:type="spellStart"/>
      <w:r w:rsidR="002240A7" w:rsidRPr="002240A7">
        <w:rPr>
          <w:rFonts w:ascii="Times New Roman" w:hAnsi="Times New Roman" w:cs="Times New Roman"/>
          <w:color w:val="000000"/>
          <w:sz w:val="24"/>
          <w:szCs w:val="24"/>
        </w:rPr>
        <w:t>поб</w:t>
      </w:r>
      <w:proofErr w:type="spellEnd"/>
      <w:r w:rsidR="002240A7" w:rsidRPr="002240A7">
        <w:rPr>
          <w:rFonts w:ascii="Times New Roman" w:hAnsi="Times New Roman" w:cs="Times New Roman"/>
          <w:color w:val="000000"/>
          <w:sz w:val="24"/>
          <w:szCs w:val="24"/>
        </w:rPr>
        <w:t xml:space="preserve"> п. из 1 части, главные партии из 2, 3 и 4 частей)</w:t>
      </w:r>
      <w:r w:rsidR="00A36F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40A7" w:rsidRDefault="002240A7" w:rsidP="00DB78C8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2240A7" w:rsidRPr="002240A7" w:rsidRDefault="002240A7" w:rsidP="00DB78C8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 w:rsidRPr="002240A7">
        <w:rPr>
          <w:rFonts w:ascii="Times New Roman" w:hAnsi="Times New Roman" w:cs="Times New Roman"/>
          <w:b/>
          <w:sz w:val="24"/>
          <w:szCs w:val="24"/>
        </w:rPr>
        <w:lastRenderedPageBreak/>
        <w:t>М.П. Мусоргский</w:t>
      </w:r>
    </w:p>
    <w:p w:rsidR="002240A7" w:rsidRPr="00DB78C8" w:rsidRDefault="002240A7" w:rsidP="00DB78C8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DB78C8">
        <w:rPr>
          <w:rFonts w:ascii="Times New Roman" w:hAnsi="Times New Roman" w:cs="Times New Roman"/>
          <w:sz w:val="24"/>
          <w:szCs w:val="24"/>
        </w:rPr>
        <w:t xml:space="preserve">Опера «Борис Годунов»: пролог 1к.: оркестровое вступление, хор «На кого ты нас покидаешь», 2 к. хор «Слава» и монолог Бориса, 1 д. 1 к.: монолог Пимена, 1 д. 2 к.: песня </w:t>
      </w:r>
      <w:proofErr w:type="spellStart"/>
      <w:r w:rsidRPr="00DB78C8">
        <w:rPr>
          <w:rFonts w:ascii="Times New Roman" w:hAnsi="Times New Roman" w:cs="Times New Roman"/>
          <w:sz w:val="24"/>
          <w:szCs w:val="24"/>
        </w:rPr>
        <w:t>Варлаама</w:t>
      </w:r>
      <w:proofErr w:type="spellEnd"/>
      <w:r w:rsidRPr="00DB78C8">
        <w:rPr>
          <w:rFonts w:ascii="Times New Roman" w:hAnsi="Times New Roman" w:cs="Times New Roman"/>
          <w:sz w:val="24"/>
          <w:szCs w:val="24"/>
        </w:rPr>
        <w:t xml:space="preserve">, 2 д. монолог Бориса, сцена с курантами, 4 д. 1 к.: хор «Хлеба», </w:t>
      </w:r>
      <w:r w:rsidR="00A36FBC">
        <w:rPr>
          <w:rFonts w:ascii="Times New Roman" w:hAnsi="Times New Roman" w:cs="Times New Roman"/>
          <w:sz w:val="24"/>
          <w:szCs w:val="24"/>
        </w:rPr>
        <w:t>песенка Юродивого</w:t>
      </w:r>
      <w:r w:rsidRPr="00DB78C8">
        <w:rPr>
          <w:rFonts w:ascii="Times New Roman" w:hAnsi="Times New Roman" w:cs="Times New Roman"/>
          <w:sz w:val="24"/>
          <w:szCs w:val="24"/>
        </w:rPr>
        <w:t>, 4 д.3 к.: хор «Расходилась, разгулялась»</w:t>
      </w:r>
      <w:r w:rsidR="00E47131">
        <w:rPr>
          <w:rFonts w:ascii="Times New Roman" w:hAnsi="Times New Roman" w:cs="Times New Roman"/>
          <w:sz w:val="24"/>
          <w:szCs w:val="24"/>
        </w:rPr>
        <w:t>;</w:t>
      </w:r>
      <w:r w:rsidRPr="00DB78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47131" w:rsidRDefault="002240A7" w:rsidP="00DB78C8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DB78C8">
        <w:rPr>
          <w:rFonts w:ascii="Times New Roman" w:hAnsi="Times New Roman" w:cs="Times New Roman"/>
          <w:sz w:val="24"/>
          <w:szCs w:val="24"/>
        </w:rPr>
        <w:t xml:space="preserve">«Картинки с выставки»: «Прогулка», «Гном», «Старый замок», «Балет невылупившихся птенцов», «Избушка на курьих ножках», «Богатырские ворота». </w:t>
      </w:r>
    </w:p>
    <w:p w:rsidR="00DB78C8" w:rsidRDefault="002240A7" w:rsidP="00DB78C8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DB78C8">
        <w:rPr>
          <w:rFonts w:ascii="Times New Roman" w:hAnsi="Times New Roman" w:cs="Times New Roman"/>
          <w:sz w:val="24"/>
          <w:szCs w:val="24"/>
        </w:rPr>
        <w:t xml:space="preserve">Песни: «Семинарист», «Колыбельная </w:t>
      </w:r>
      <w:proofErr w:type="spellStart"/>
      <w:r w:rsidRPr="00DB78C8">
        <w:rPr>
          <w:rFonts w:ascii="Times New Roman" w:hAnsi="Times New Roman" w:cs="Times New Roman"/>
          <w:sz w:val="24"/>
          <w:szCs w:val="24"/>
        </w:rPr>
        <w:t>Еремушке</w:t>
      </w:r>
      <w:proofErr w:type="spellEnd"/>
      <w:r w:rsidRPr="00DB78C8">
        <w:rPr>
          <w:rFonts w:ascii="Times New Roman" w:hAnsi="Times New Roman" w:cs="Times New Roman"/>
          <w:sz w:val="24"/>
          <w:szCs w:val="24"/>
        </w:rPr>
        <w:t>»,</w:t>
      </w:r>
      <w:r w:rsidR="00DB78C8" w:rsidRPr="00DB78C8">
        <w:rPr>
          <w:rFonts w:ascii="Times New Roman" w:hAnsi="Times New Roman" w:cs="Times New Roman"/>
          <w:sz w:val="24"/>
          <w:szCs w:val="24"/>
        </w:rPr>
        <w:t xml:space="preserve"> «Блоха»</w:t>
      </w:r>
      <w:r w:rsidR="00E47131">
        <w:rPr>
          <w:rFonts w:ascii="Times New Roman" w:hAnsi="Times New Roman" w:cs="Times New Roman"/>
          <w:sz w:val="24"/>
          <w:szCs w:val="24"/>
        </w:rPr>
        <w:t>.</w:t>
      </w:r>
    </w:p>
    <w:p w:rsidR="00A36FBC" w:rsidRDefault="00A36FBC" w:rsidP="00DB78C8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D61BD5" w:rsidRDefault="00DB78C8" w:rsidP="00DB78C8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 w:rsidRPr="00DB78C8">
        <w:rPr>
          <w:rFonts w:ascii="Times New Roman" w:hAnsi="Times New Roman" w:cs="Times New Roman"/>
          <w:b/>
          <w:sz w:val="24"/>
          <w:szCs w:val="24"/>
        </w:rPr>
        <w:t>Н.А. Римский-Корсаков</w:t>
      </w:r>
    </w:p>
    <w:p w:rsidR="002779FC" w:rsidRPr="00D61BD5" w:rsidRDefault="00DB78C8" w:rsidP="00DB78C8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Симфоническая сюита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Шехеразада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»: две темы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гл.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</w:t>
      </w:r>
      <w:proofErr w:type="spellEnd"/>
      <w:r w:rsidR="00E471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п. из 1 части,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</w:t>
      </w:r>
      <w:proofErr w:type="spellEnd"/>
      <w:r>
        <w:rPr>
          <w:rFonts w:ascii="Times New Roman" w:hAnsi="Times New Roman" w:cs="Times New Roman"/>
          <w:sz w:val="24"/>
          <w:szCs w:val="24"/>
        </w:rPr>
        <w:t>. тема и трио из 2 части,  тема Царевича и Царевны из 3 части, гл.п</w:t>
      </w:r>
      <w:r w:rsidR="00E471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 4 части</w:t>
      </w:r>
      <w:r w:rsidR="00D61BD5">
        <w:rPr>
          <w:rFonts w:ascii="Times New Roman" w:hAnsi="Times New Roman" w:cs="Times New Roman"/>
          <w:b/>
          <w:sz w:val="24"/>
          <w:szCs w:val="24"/>
        </w:rPr>
        <w:t>.</w:t>
      </w:r>
    </w:p>
    <w:p w:rsidR="002212F1" w:rsidRDefault="002212F1" w:rsidP="00DB78C8">
      <w:pPr>
        <w:pStyle w:val="a7"/>
        <w:ind w:left="0"/>
        <w:rPr>
          <w:rFonts w:ascii="Times New Roman" w:hAnsi="Times New Roman"/>
          <w:b/>
          <w:sz w:val="24"/>
          <w:szCs w:val="24"/>
        </w:rPr>
      </w:pPr>
    </w:p>
    <w:p w:rsidR="002779FC" w:rsidRPr="002779FC" w:rsidRDefault="002779FC" w:rsidP="00DB78C8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 w:rsidRPr="004914B0">
        <w:rPr>
          <w:rFonts w:ascii="Times New Roman" w:hAnsi="Times New Roman"/>
          <w:b/>
          <w:sz w:val="24"/>
          <w:szCs w:val="24"/>
        </w:rPr>
        <w:t>Требования по музыкальной литературе для уч-</w:t>
      </w:r>
      <w:r w:rsidRPr="002779FC">
        <w:rPr>
          <w:rFonts w:ascii="Times New Roman" w:hAnsi="Times New Roman"/>
          <w:b/>
          <w:sz w:val="24"/>
          <w:szCs w:val="24"/>
        </w:rPr>
        <w:t xml:space="preserve">ся </w:t>
      </w:r>
      <w:r w:rsidRPr="002779FC">
        <w:rPr>
          <w:rFonts w:ascii="Times New Roman" w:hAnsi="Times New Roman" w:cs="Times New Roman"/>
          <w:b/>
          <w:sz w:val="24"/>
          <w:szCs w:val="24"/>
        </w:rPr>
        <w:t>8-го класса:</w:t>
      </w:r>
    </w:p>
    <w:p w:rsidR="002779FC" w:rsidRDefault="002779FC" w:rsidP="002779FC">
      <w:pPr>
        <w:pStyle w:val="a7"/>
        <w:numPr>
          <w:ilvl w:val="0"/>
          <w:numId w:val="20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212DFF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212DFF">
        <w:rPr>
          <w:rFonts w:ascii="Times New Roman" w:hAnsi="Times New Roman" w:cs="Times New Roman"/>
          <w:sz w:val="24"/>
          <w:szCs w:val="24"/>
        </w:rPr>
        <w:t>ст вкл</w:t>
      </w:r>
      <w:proofErr w:type="gramEnd"/>
      <w:r w:rsidRPr="00212DFF">
        <w:rPr>
          <w:rFonts w:ascii="Times New Roman" w:hAnsi="Times New Roman" w:cs="Times New Roman"/>
          <w:sz w:val="24"/>
          <w:szCs w:val="24"/>
        </w:rPr>
        <w:t>ючает  знание</w:t>
      </w:r>
      <w:r w:rsidR="002212F1">
        <w:rPr>
          <w:rFonts w:ascii="Times New Roman" w:hAnsi="Times New Roman" w:cs="Times New Roman"/>
          <w:sz w:val="24"/>
          <w:szCs w:val="24"/>
        </w:rPr>
        <w:t>:</w:t>
      </w:r>
    </w:p>
    <w:p w:rsidR="002779FC" w:rsidRDefault="002779FC" w:rsidP="002779FC">
      <w:pPr>
        <w:pStyle w:val="a7"/>
        <w:suppressAutoHyphens w:val="0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бщих сведений</w:t>
      </w:r>
      <w:r w:rsidRPr="00277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творчестве</w:t>
      </w:r>
      <w:r w:rsidR="00A36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7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С.И.Танеева, А.К.</w:t>
      </w:r>
      <w:r w:rsidR="00A36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77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Лядова</w:t>
      </w:r>
      <w:proofErr w:type="spellEnd"/>
      <w:r w:rsidRPr="00277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А.Н.Скрябина, И.Ф.Стравинского</w:t>
      </w:r>
    </w:p>
    <w:p w:rsidR="002779FC" w:rsidRDefault="002779FC" w:rsidP="002779FC">
      <w:pPr>
        <w:pStyle w:val="a7"/>
        <w:suppressAutoHyphens w:val="0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</w:t>
      </w:r>
      <w:r w:rsidRPr="00424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иографи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65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С.В.Рахманинова и </w:t>
      </w:r>
      <w:r w:rsidRPr="00424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С.С.Прокофьев</w:t>
      </w:r>
      <w:r w:rsidRPr="0065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2779FC" w:rsidRPr="002779FC" w:rsidRDefault="002779FC" w:rsidP="002779FC">
      <w:pPr>
        <w:pStyle w:val="a7"/>
        <w:suppressAutoHyphens w:val="0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</w:t>
      </w:r>
      <w:r w:rsidRPr="0065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нание произведений из списка викторины. </w:t>
      </w:r>
    </w:p>
    <w:p w:rsidR="002779FC" w:rsidRPr="002779FC" w:rsidRDefault="002779FC" w:rsidP="002779FC">
      <w:pPr>
        <w:shd w:val="clear" w:color="auto" w:fill="FFFFFF"/>
        <w:spacing w:line="360" w:lineRule="auto"/>
        <w:rPr>
          <w:b/>
          <w:color w:val="000000"/>
          <w:lang w:eastAsia="ru-RU"/>
        </w:rPr>
      </w:pPr>
      <w:r w:rsidRPr="002779FC">
        <w:rPr>
          <w:b/>
          <w:color w:val="000000"/>
          <w:lang w:eastAsia="ru-RU"/>
        </w:rPr>
        <w:t>Викторина</w:t>
      </w:r>
      <w:r w:rsidR="00D61BD5">
        <w:rPr>
          <w:b/>
          <w:color w:val="000000"/>
          <w:lang w:eastAsia="ru-RU"/>
        </w:rPr>
        <w:t>:</w:t>
      </w:r>
    </w:p>
    <w:p w:rsidR="002779FC" w:rsidRPr="00651D27" w:rsidRDefault="002779FC" w:rsidP="002779FC">
      <w:pPr>
        <w:shd w:val="clear" w:color="auto" w:fill="FFFFFF"/>
        <w:spacing w:line="360" w:lineRule="auto"/>
        <w:rPr>
          <w:color w:val="000000"/>
          <w:lang w:eastAsia="ru-RU"/>
        </w:rPr>
      </w:pPr>
      <w:proofErr w:type="spellStart"/>
      <w:r w:rsidRPr="004242C1">
        <w:rPr>
          <w:color w:val="000000"/>
          <w:lang w:eastAsia="ru-RU"/>
        </w:rPr>
        <w:t>А.К.Лядов</w:t>
      </w:r>
      <w:proofErr w:type="spellEnd"/>
      <w:r w:rsidR="00A36FBC">
        <w:rPr>
          <w:color w:val="000000"/>
          <w:lang w:eastAsia="ru-RU"/>
        </w:rPr>
        <w:t xml:space="preserve"> </w:t>
      </w:r>
      <w:r w:rsidRPr="004242C1">
        <w:rPr>
          <w:color w:val="000000"/>
          <w:lang w:eastAsia="ru-RU"/>
        </w:rPr>
        <w:t>«Волшебное озеро», «Кикимора», «Музыкальная табакерка»</w:t>
      </w:r>
      <w:r w:rsidRPr="00651D27">
        <w:rPr>
          <w:color w:val="000000"/>
          <w:lang w:eastAsia="ru-RU"/>
        </w:rPr>
        <w:t>.</w:t>
      </w:r>
    </w:p>
    <w:p w:rsidR="00D61BD5" w:rsidRDefault="00D61BD5" w:rsidP="002779FC">
      <w:pPr>
        <w:shd w:val="clear" w:color="auto" w:fill="FFFFFF"/>
        <w:spacing w:line="360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С.В. </w:t>
      </w:r>
      <w:r w:rsidR="002779FC" w:rsidRPr="00651D27">
        <w:rPr>
          <w:color w:val="000000"/>
          <w:lang w:eastAsia="ru-RU"/>
        </w:rPr>
        <w:t>Рахманинов.</w:t>
      </w:r>
      <w:r w:rsidR="00A36FBC">
        <w:rPr>
          <w:color w:val="000000"/>
          <w:lang w:eastAsia="ru-RU"/>
        </w:rPr>
        <w:t xml:space="preserve"> </w:t>
      </w:r>
      <w:r w:rsidR="002779FC" w:rsidRPr="004242C1">
        <w:rPr>
          <w:color w:val="000000"/>
          <w:lang w:eastAsia="ru-RU"/>
        </w:rPr>
        <w:t>Концерт</w:t>
      </w:r>
      <w:r w:rsidR="002779FC">
        <w:rPr>
          <w:color w:val="000000"/>
          <w:lang w:eastAsia="ru-RU"/>
        </w:rPr>
        <w:t xml:space="preserve"> </w:t>
      </w:r>
      <w:r w:rsidR="00682B48">
        <w:rPr>
          <w:color w:val="000000"/>
          <w:lang w:eastAsia="ru-RU"/>
        </w:rPr>
        <w:t>№ 2 для фортепиано с оркестром</w:t>
      </w:r>
      <w:r w:rsidR="00E47131">
        <w:rPr>
          <w:color w:val="000000"/>
          <w:lang w:eastAsia="ru-RU"/>
        </w:rPr>
        <w:t>: 1 (вступ. и гл.п.)</w:t>
      </w:r>
      <w:r w:rsidR="00126AE2">
        <w:rPr>
          <w:color w:val="000000"/>
          <w:lang w:eastAsia="ru-RU"/>
        </w:rPr>
        <w:t xml:space="preserve"> 2, 3 части</w:t>
      </w:r>
    </w:p>
    <w:p w:rsidR="00D61BD5" w:rsidRDefault="002779FC" w:rsidP="00D61BD5">
      <w:pPr>
        <w:shd w:val="clear" w:color="auto" w:fill="FFFFFF"/>
        <w:spacing w:line="360" w:lineRule="auto"/>
        <w:ind w:left="1416"/>
        <w:rPr>
          <w:color w:val="000000"/>
          <w:lang w:eastAsia="ru-RU"/>
        </w:rPr>
      </w:pPr>
      <w:r>
        <w:rPr>
          <w:color w:val="000000"/>
          <w:lang w:eastAsia="ru-RU"/>
        </w:rPr>
        <w:t>Р</w:t>
      </w:r>
      <w:r w:rsidRPr="004242C1">
        <w:rPr>
          <w:color w:val="000000"/>
          <w:lang w:eastAsia="ru-RU"/>
        </w:rPr>
        <w:t>омансы «Не пой, краса</w:t>
      </w:r>
      <w:r>
        <w:rPr>
          <w:color w:val="000000"/>
          <w:lang w:eastAsia="ru-RU"/>
        </w:rPr>
        <w:t xml:space="preserve">вица», «Весенние воды», «Вокализ». </w:t>
      </w:r>
    </w:p>
    <w:p w:rsidR="002779FC" w:rsidRPr="00651D27" w:rsidRDefault="002779FC" w:rsidP="00D61BD5">
      <w:pPr>
        <w:shd w:val="clear" w:color="auto" w:fill="FFFFFF"/>
        <w:spacing w:line="360" w:lineRule="auto"/>
        <w:ind w:left="1416"/>
        <w:rPr>
          <w:color w:val="000000"/>
          <w:lang w:eastAsia="ru-RU"/>
        </w:rPr>
      </w:pPr>
      <w:r w:rsidRPr="004242C1">
        <w:rPr>
          <w:color w:val="000000"/>
          <w:lang w:eastAsia="ru-RU"/>
        </w:rPr>
        <w:t>Прелюди</w:t>
      </w:r>
      <w:r>
        <w:rPr>
          <w:color w:val="000000"/>
          <w:lang w:eastAsia="ru-RU"/>
        </w:rPr>
        <w:t>я</w:t>
      </w:r>
      <w:r w:rsidRPr="004242C1">
        <w:rPr>
          <w:color w:val="000000"/>
          <w:lang w:eastAsia="ru-RU"/>
        </w:rPr>
        <w:t xml:space="preserve"> до-диез минор</w:t>
      </w:r>
      <w:r w:rsidRPr="00651D27">
        <w:rPr>
          <w:color w:val="000000"/>
          <w:lang w:eastAsia="ru-RU"/>
        </w:rPr>
        <w:t>.</w:t>
      </w:r>
    </w:p>
    <w:p w:rsidR="002779FC" w:rsidRPr="00651D27" w:rsidRDefault="00D61BD5" w:rsidP="002779FC">
      <w:pPr>
        <w:shd w:val="clear" w:color="auto" w:fill="FFFFFF"/>
        <w:spacing w:line="360" w:lineRule="auto"/>
        <w:rPr>
          <w:color w:val="000000"/>
          <w:shd w:val="clear" w:color="auto" w:fill="FFFFFF"/>
        </w:rPr>
      </w:pPr>
      <w:r>
        <w:rPr>
          <w:color w:val="000000"/>
          <w:lang w:eastAsia="ru-RU"/>
        </w:rPr>
        <w:t xml:space="preserve">А.Н. </w:t>
      </w:r>
      <w:r w:rsidR="002779FC" w:rsidRPr="004242C1">
        <w:rPr>
          <w:color w:val="000000"/>
          <w:lang w:eastAsia="ru-RU"/>
        </w:rPr>
        <w:t>Скрябин</w:t>
      </w:r>
      <w:r w:rsidR="002779FC" w:rsidRPr="00651D27">
        <w:rPr>
          <w:color w:val="000000"/>
          <w:lang w:eastAsia="ru-RU"/>
        </w:rPr>
        <w:t xml:space="preserve">. </w:t>
      </w:r>
      <w:r w:rsidR="002779FC" w:rsidRPr="00651D27">
        <w:rPr>
          <w:color w:val="000000"/>
          <w:shd w:val="clear" w:color="auto" w:fill="FFFFFF"/>
        </w:rPr>
        <w:t>Этюд ре-диез минор ор. 8,</w:t>
      </w:r>
      <w:r w:rsidR="002779FC" w:rsidRPr="00651D27">
        <w:t xml:space="preserve"> п</w:t>
      </w:r>
      <w:r w:rsidR="002779FC" w:rsidRPr="00651D27">
        <w:rPr>
          <w:color w:val="000000"/>
          <w:shd w:val="clear" w:color="auto" w:fill="FFFFFF"/>
        </w:rPr>
        <w:t xml:space="preserve">релюдия </w:t>
      </w:r>
      <w:r w:rsidR="002779FC" w:rsidRPr="004242C1">
        <w:rPr>
          <w:color w:val="000000"/>
          <w:lang w:eastAsia="ru-RU"/>
        </w:rPr>
        <w:t>до-диез минор</w:t>
      </w:r>
      <w:r w:rsidR="002779FC" w:rsidRPr="00651D27">
        <w:rPr>
          <w:color w:val="000000"/>
          <w:lang w:eastAsia="ru-RU"/>
        </w:rPr>
        <w:t xml:space="preserve"> ор</w:t>
      </w:r>
      <w:r w:rsidR="002779FC" w:rsidRPr="00651D27">
        <w:rPr>
          <w:color w:val="000000"/>
          <w:shd w:val="clear" w:color="auto" w:fill="FFFFFF"/>
        </w:rPr>
        <w:t>. 11 № 10.</w:t>
      </w:r>
    </w:p>
    <w:p w:rsidR="00680399" w:rsidRDefault="002779FC" w:rsidP="002779FC">
      <w:pPr>
        <w:spacing w:line="360" w:lineRule="auto"/>
      </w:pPr>
      <w:r w:rsidRPr="004242C1">
        <w:rPr>
          <w:color w:val="000000"/>
          <w:lang w:eastAsia="ru-RU"/>
        </w:rPr>
        <w:t>И.Ф.Стравинск</w:t>
      </w:r>
      <w:r w:rsidRPr="00651D27">
        <w:rPr>
          <w:color w:val="000000"/>
          <w:lang w:eastAsia="ru-RU"/>
        </w:rPr>
        <w:t xml:space="preserve">ий. </w:t>
      </w:r>
      <w:r w:rsidRPr="00651D27">
        <w:t xml:space="preserve">Балет «Петрушка»:  1 картина. </w:t>
      </w:r>
      <w:r w:rsidR="00D61BD5">
        <w:t>«</w:t>
      </w:r>
      <w:r w:rsidRPr="00651D27">
        <w:t>Русская</w:t>
      </w:r>
      <w:r w:rsidR="00D61BD5">
        <w:t>»</w:t>
      </w:r>
      <w:r w:rsidRPr="00651D27">
        <w:t xml:space="preserve">. 2 картина.  </w:t>
      </w:r>
      <w:r w:rsidR="00D61BD5">
        <w:t>«</w:t>
      </w:r>
      <w:r w:rsidRPr="00651D27">
        <w:t>У Петрушки</w:t>
      </w:r>
      <w:r w:rsidR="00D61BD5">
        <w:t>»</w:t>
      </w:r>
      <w:r w:rsidRPr="00651D27">
        <w:t xml:space="preserve">. </w:t>
      </w:r>
    </w:p>
    <w:p w:rsidR="002779FC" w:rsidRPr="00651D27" w:rsidRDefault="002779FC" w:rsidP="00680399">
      <w:pPr>
        <w:spacing w:line="360" w:lineRule="auto"/>
        <w:ind w:left="1416" w:firstLine="708"/>
      </w:pPr>
      <w:r w:rsidRPr="00651D27">
        <w:t xml:space="preserve">3 картина </w:t>
      </w:r>
      <w:r w:rsidR="00D61BD5">
        <w:t>«</w:t>
      </w:r>
      <w:r w:rsidRPr="00651D27">
        <w:t>Танец Балерины</w:t>
      </w:r>
      <w:r w:rsidR="00D61BD5">
        <w:t xml:space="preserve">», </w:t>
      </w:r>
      <w:r w:rsidR="00A36FBC">
        <w:t>4 картина «Танец кучеров и конюхов».</w:t>
      </w:r>
    </w:p>
    <w:p w:rsidR="00D61BD5" w:rsidRDefault="002779FC" w:rsidP="002779FC">
      <w:pPr>
        <w:spacing w:line="360" w:lineRule="auto"/>
        <w:rPr>
          <w:color w:val="000000"/>
          <w:lang w:eastAsia="ru-RU"/>
        </w:rPr>
      </w:pPr>
      <w:r w:rsidRPr="004242C1">
        <w:rPr>
          <w:color w:val="000000"/>
          <w:lang w:eastAsia="ru-RU"/>
        </w:rPr>
        <w:t>С.С.Прокофьев</w:t>
      </w:r>
      <w:r w:rsidRPr="00651D27">
        <w:rPr>
          <w:color w:val="000000"/>
          <w:lang w:eastAsia="ru-RU"/>
        </w:rPr>
        <w:t>.</w:t>
      </w:r>
      <w:r w:rsidR="00A36FBC">
        <w:rPr>
          <w:color w:val="000000"/>
          <w:lang w:eastAsia="ru-RU"/>
        </w:rPr>
        <w:t xml:space="preserve"> </w:t>
      </w:r>
      <w:r w:rsidRPr="00651D27">
        <w:rPr>
          <w:color w:val="000000"/>
          <w:lang w:eastAsia="ru-RU"/>
        </w:rPr>
        <w:t xml:space="preserve">Кантата «Александр Невский». </w:t>
      </w:r>
    </w:p>
    <w:p w:rsidR="00A36FBC" w:rsidRDefault="002779FC" w:rsidP="00D61BD5">
      <w:pPr>
        <w:spacing w:line="360" w:lineRule="auto"/>
        <w:ind w:left="1416"/>
        <w:rPr>
          <w:color w:val="000000"/>
          <w:lang w:eastAsia="ru-RU"/>
        </w:rPr>
      </w:pPr>
      <w:proofErr w:type="gramStart"/>
      <w:r w:rsidRPr="004242C1">
        <w:rPr>
          <w:color w:val="000000"/>
          <w:lang w:eastAsia="ru-RU"/>
        </w:rPr>
        <w:t>Балет «Р</w:t>
      </w:r>
      <w:r>
        <w:rPr>
          <w:color w:val="000000"/>
          <w:lang w:eastAsia="ru-RU"/>
        </w:rPr>
        <w:t xml:space="preserve">омео и Джульетта»: вступление, </w:t>
      </w:r>
      <w:r w:rsidR="00D61BD5">
        <w:rPr>
          <w:color w:val="000000"/>
          <w:lang w:eastAsia="ru-RU"/>
        </w:rPr>
        <w:t xml:space="preserve"> «Улица </w:t>
      </w:r>
      <w:r w:rsidRPr="004242C1">
        <w:rPr>
          <w:color w:val="000000"/>
          <w:lang w:eastAsia="ru-RU"/>
        </w:rPr>
        <w:t>просыпается»,</w:t>
      </w:r>
      <w:r w:rsidR="00A36FBC">
        <w:rPr>
          <w:color w:val="000000"/>
          <w:lang w:eastAsia="ru-RU"/>
        </w:rPr>
        <w:t xml:space="preserve"> «Бой»</w:t>
      </w:r>
      <w:r w:rsidR="00E47131">
        <w:rPr>
          <w:color w:val="000000"/>
          <w:lang w:eastAsia="ru-RU"/>
        </w:rPr>
        <w:t>,</w:t>
      </w:r>
      <w:r w:rsidR="00A36FBC">
        <w:rPr>
          <w:color w:val="000000"/>
          <w:lang w:eastAsia="ru-RU"/>
        </w:rPr>
        <w:t xml:space="preserve"> </w:t>
      </w:r>
      <w:r w:rsidRPr="004242C1">
        <w:rPr>
          <w:color w:val="000000"/>
          <w:lang w:eastAsia="ru-RU"/>
        </w:rPr>
        <w:t>«Джул</w:t>
      </w:r>
      <w:r w:rsidR="00A36FBC">
        <w:rPr>
          <w:color w:val="000000"/>
          <w:lang w:eastAsia="ru-RU"/>
        </w:rPr>
        <w:t>ьетта-девочка», «Танец рыцарей».</w:t>
      </w:r>
      <w:r w:rsidRPr="004242C1">
        <w:rPr>
          <w:color w:val="000000"/>
          <w:lang w:eastAsia="ru-RU"/>
        </w:rPr>
        <w:t xml:space="preserve">  </w:t>
      </w:r>
      <w:proofErr w:type="gramEnd"/>
    </w:p>
    <w:p w:rsidR="002779FC" w:rsidRPr="004242C1" w:rsidRDefault="002779FC" w:rsidP="00D61BD5">
      <w:pPr>
        <w:spacing w:line="360" w:lineRule="auto"/>
        <w:ind w:left="1416"/>
        <w:rPr>
          <w:color w:val="000000"/>
          <w:lang w:eastAsia="ru-RU"/>
        </w:rPr>
      </w:pPr>
      <w:r w:rsidRPr="004242C1">
        <w:rPr>
          <w:color w:val="000000"/>
          <w:lang w:eastAsia="ru-RU"/>
        </w:rPr>
        <w:t>Симфония №7: 1</w:t>
      </w:r>
      <w:r w:rsidR="00E47131">
        <w:rPr>
          <w:color w:val="000000"/>
          <w:lang w:eastAsia="ru-RU"/>
        </w:rPr>
        <w:t xml:space="preserve"> (гл.п. и </w:t>
      </w:r>
      <w:proofErr w:type="spellStart"/>
      <w:r w:rsidR="00E47131">
        <w:rPr>
          <w:color w:val="000000"/>
          <w:lang w:eastAsia="ru-RU"/>
        </w:rPr>
        <w:t>поб.п</w:t>
      </w:r>
      <w:proofErr w:type="spellEnd"/>
      <w:r w:rsidR="00E47131">
        <w:rPr>
          <w:color w:val="000000"/>
          <w:lang w:eastAsia="ru-RU"/>
        </w:rPr>
        <w:t>.)</w:t>
      </w:r>
      <w:r w:rsidRPr="004242C1">
        <w:rPr>
          <w:color w:val="000000"/>
          <w:lang w:eastAsia="ru-RU"/>
        </w:rPr>
        <w:t>, 2, 3 и 4 части.</w:t>
      </w:r>
    </w:p>
    <w:p w:rsidR="002779FC" w:rsidRPr="00DB78C8" w:rsidRDefault="002779FC" w:rsidP="00DB78C8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sectPr w:rsidR="002779FC" w:rsidRPr="00DB78C8" w:rsidSect="00453B1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</w:abstractNum>
  <w:abstractNum w:abstractNumId="8">
    <w:nsid w:val="14744C81"/>
    <w:multiLevelType w:val="hybridMultilevel"/>
    <w:tmpl w:val="4C6A1078"/>
    <w:lvl w:ilvl="0" w:tplc="0419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>
    <w:nsid w:val="255C0382"/>
    <w:multiLevelType w:val="hybridMultilevel"/>
    <w:tmpl w:val="83F8535C"/>
    <w:lvl w:ilvl="0" w:tplc="51268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03650"/>
    <w:multiLevelType w:val="hybridMultilevel"/>
    <w:tmpl w:val="9498287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E71BBF"/>
    <w:multiLevelType w:val="hybridMultilevel"/>
    <w:tmpl w:val="44BC39FE"/>
    <w:lvl w:ilvl="0" w:tplc="422AB9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6A53932"/>
    <w:multiLevelType w:val="hybridMultilevel"/>
    <w:tmpl w:val="D9F071DA"/>
    <w:lvl w:ilvl="0" w:tplc="E7DA512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59BE086C"/>
    <w:multiLevelType w:val="hybridMultilevel"/>
    <w:tmpl w:val="D9F071DA"/>
    <w:lvl w:ilvl="0" w:tplc="E7DA512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5DC92294"/>
    <w:multiLevelType w:val="hybridMultilevel"/>
    <w:tmpl w:val="5F9E8E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7902A8"/>
    <w:multiLevelType w:val="hybridMultilevel"/>
    <w:tmpl w:val="3580D3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2508F1"/>
    <w:multiLevelType w:val="hybridMultilevel"/>
    <w:tmpl w:val="D9F071DA"/>
    <w:lvl w:ilvl="0" w:tplc="E7DA512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>
    <w:nsid w:val="7704324B"/>
    <w:multiLevelType w:val="hybridMultilevel"/>
    <w:tmpl w:val="543E34D0"/>
    <w:lvl w:ilvl="0" w:tplc="51268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7D29E5"/>
    <w:multiLevelType w:val="hybridMultilevel"/>
    <w:tmpl w:val="D9F071DA"/>
    <w:lvl w:ilvl="0" w:tplc="E7DA512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8"/>
  </w:num>
  <w:num w:numId="17">
    <w:abstractNumId w:val="12"/>
  </w:num>
  <w:num w:numId="18">
    <w:abstractNumId w:val="11"/>
  </w:num>
  <w:num w:numId="19">
    <w:abstractNumId w:val="8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50A08"/>
    <w:rsid w:val="00015448"/>
    <w:rsid w:val="0001731D"/>
    <w:rsid w:val="00052D85"/>
    <w:rsid w:val="000625A4"/>
    <w:rsid w:val="000808A2"/>
    <w:rsid w:val="000B6102"/>
    <w:rsid w:val="000F05A0"/>
    <w:rsid w:val="000F51C6"/>
    <w:rsid w:val="00107B68"/>
    <w:rsid w:val="00126AE2"/>
    <w:rsid w:val="00133F93"/>
    <w:rsid w:val="00141BB7"/>
    <w:rsid w:val="00151FF0"/>
    <w:rsid w:val="00161180"/>
    <w:rsid w:val="00184844"/>
    <w:rsid w:val="001A5CB2"/>
    <w:rsid w:val="001D6EE8"/>
    <w:rsid w:val="00201BD9"/>
    <w:rsid w:val="0021707A"/>
    <w:rsid w:val="002212F1"/>
    <w:rsid w:val="002240A7"/>
    <w:rsid w:val="00245203"/>
    <w:rsid w:val="00270530"/>
    <w:rsid w:val="00273285"/>
    <w:rsid w:val="002779FC"/>
    <w:rsid w:val="002B77F4"/>
    <w:rsid w:val="002F47A6"/>
    <w:rsid w:val="00325027"/>
    <w:rsid w:val="00343471"/>
    <w:rsid w:val="00372BD7"/>
    <w:rsid w:val="003A08A6"/>
    <w:rsid w:val="003A5CCA"/>
    <w:rsid w:val="003B1C52"/>
    <w:rsid w:val="003C3677"/>
    <w:rsid w:val="003D0597"/>
    <w:rsid w:val="003E4A1A"/>
    <w:rsid w:val="003F1934"/>
    <w:rsid w:val="003F34C9"/>
    <w:rsid w:val="003F4EF7"/>
    <w:rsid w:val="00430E2D"/>
    <w:rsid w:val="0043403A"/>
    <w:rsid w:val="00453B18"/>
    <w:rsid w:val="004964A3"/>
    <w:rsid w:val="004B1EE7"/>
    <w:rsid w:val="004E013F"/>
    <w:rsid w:val="004E39FC"/>
    <w:rsid w:val="004E55D1"/>
    <w:rsid w:val="004E685B"/>
    <w:rsid w:val="0050787D"/>
    <w:rsid w:val="00516CDE"/>
    <w:rsid w:val="005453A1"/>
    <w:rsid w:val="00557409"/>
    <w:rsid w:val="00563269"/>
    <w:rsid w:val="005C60A8"/>
    <w:rsid w:val="00664C84"/>
    <w:rsid w:val="00665C64"/>
    <w:rsid w:val="00680399"/>
    <w:rsid w:val="00682B48"/>
    <w:rsid w:val="006A05C8"/>
    <w:rsid w:val="006B17B1"/>
    <w:rsid w:val="006C4C4F"/>
    <w:rsid w:val="006F6418"/>
    <w:rsid w:val="007318D0"/>
    <w:rsid w:val="00737B9B"/>
    <w:rsid w:val="00746157"/>
    <w:rsid w:val="007747D5"/>
    <w:rsid w:val="00775A13"/>
    <w:rsid w:val="00780946"/>
    <w:rsid w:val="007B6411"/>
    <w:rsid w:val="007C4559"/>
    <w:rsid w:val="007F573B"/>
    <w:rsid w:val="00801C77"/>
    <w:rsid w:val="0084216F"/>
    <w:rsid w:val="00866C70"/>
    <w:rsid w:val="008871EA"/>
    <w:rsid w:val="008931AC"/>
    <w:rsid w:val="008B00C6"/>
    <w:rsid w:val="00961EE2"/>
    <w:rsid w:val="009C0BE8"/>
    <w:rsid w:val="009D6B20"/>
    <w:rsid w:val="00A04E99"/>
    <w:rsid w:val="00A26437"/>
    <w:rsid w:val="00A36FBC"/>
    <w:rsid w:val="00A609E0"/>
    <w:rsid w:val="00A74069"/>
    <w:rsid w:val="00AF459A"/>
    <w:rsid w:val="00B027B5"/>
    <w:rsid w:val="00B0610C"/>
    <w:rsid w:val="00B06AFB"/>
    <w:rsid w:val="00B1605B"/>
    <w:rsid w:val="00B7142C"/>
    <w:rsid w:val="00BA1031"/>
    <w:rsid w:val="00BB2C88"/>
    <w:rsid w:val="00BB6E78"/>
    <w:rsid w:val="00BC04DE"/>
    <w:rsid w:val="00BE6EFE"/>
    <w:rsid w:val="00BF2930"/>
    <w:rsid w:val="00C16780"/>
    <w:rsid w:val="00C412AD"/>
    <w:rsid w:val="00C46107"/>
    <w:rsid w:val="00C71209"/>
    <w:rsid w:val="00C76B6D"/>
    <w:rsid w:val="00C9625E"/>
    <w:rsid w:val="00CC4EA7"/>
    <w:rsid w:val="00CE1FF6"/>
    <w:rsid w:val="00D11222"/>
    <w:rsid w:val="00D2260C"/>
    <w:rsid w:val="00D61BD5"/>
    <w:rsid w:val="00D7725C"/>
    <w:rsid w:val="00DA42DA"/>
    <w:rsid w:val="00DB141E"/>
    <w:rsid w:val="00DB78C8"/>
    <w:rsid w:val="00DF16BE"/>
    <w:rsid w:val="00DF5439"/>
    <w:rsid w:val="00E26A92"/>
    <w:rsid w:val="00E3507B"/>
    <w:rsid w:val="00E41FB0"/>
    <w:rsid w:val="00E47131"/>
    <w:rsid w:val="00E50A08"/>
    <w:rsid w:val="00E62EC2"/>
    <w:rsid w:val="00F03811"/>
    <w:rsid w:val="00F23850"/>
    <w:rsid w:val="00F63427"/>
    <w:rsid w:val="00F66F14"/>
    <w:rsid w:val="00F802C8"/>
    <w:rsid w:val="00FB7F67"/>
    <w:rsid w:val="00FD0129"/>
    <w:rsid w:val="00FE0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18"/>
    <w:pPr>
      <w:suppressAutoHyphens/>
    </w:pPr>
    <w:rPr>
      <w:sz w:val="24"/>
      <w:szCs w:val="24"/>
      <w:lang w:eastAsia="zh-CN"/>
    </w:rPr>
  </w:style>
  <w:style w:type="paragraph" w:styleId="5">
    <w:name w:val="heading 5"/>
    <w:basedOn w:val="a"/>
    <w:next w:val="a"/>
    <w:qFormat/>
    <w:rsid w:val="00453B18"/>
    <w:pPr>
      <w:tabs>
        <w:tab w:val="num" w:pos="0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BD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453B18"/>
    <w:rPr>
      <w:rFonts w:ascii="Symbol" w:hAnsi="Symbol" w:cs="Symbol"/>
    </w:rPr>
  </w:style>
  <w:style w:type="character" w:customStyle="1" w:styleId="WW8Num4z0">
    <w:name w:val="WW8Num4z0"/>
    <w:rsid w:val="00453B18"/>
    <w:rPr>
      <w:rFonts w:ascii="Symbol" w:hAnsi="Symbol" w:cs="Symbol"/>
    </w:rPr>
  </w:style>
  <w:style w:type="character" w:customStyle="1" w:styleId="Absatz-Standardschriftart">
    <w:name w:val="Absatz-Standardschriftart"/>
    <w:rsid w:val="00453B18"/>
  </w:style>
  <w:style w:type="character" w:customStyle="1" w:styleId="WW8Num2z0">
    <w:name w:val="WW8Num2z0"/>
    <w:rsid w:val="00453B18"/>
    <w:rPr>
      <w:sz w:val="24"/>
    </w:rPr>
  </w:style>
  <w:style w:type="character" w:customStyle="1" w:styleId="WW-Absatz-Standardschriftart">
    <w:name w:val="WW-Absatz-Standardschriftart"/>
    <w:rsid w:val="00453B18"/>
  </w:style>
  <w:style w:type="character" w:customStyle="1" w:styleId="WW8Num3z1">
    <w:name w:val="WW8Num3z1"/>
    <w:rsid w:val="00453B18"/>
    <w:rPr>
      <w:rFonts w:ascii="Courier New" w:hAnsi="Courier New" w:cs="Courier New"/>
    </w:rPr>
  </w:style>
  <w:style w:type="character" w:customStyle="1" w:styleId="WW8Num3z2">
    <w:name w:val="WW8Num3z2"/>
    <w:rsid w:val="00453B18"/>
    <w:rPr>
      <w:rFonts w:ascii="Wingdings" w:hAnsi="Wingdings" w:cs="Wingdings"/>
    </w:rPr>
  </w:style>
  <w:style w:type="character" w:customStyle="1" w:styleId="WW8Num4z1">
    <w:name w:val="WW8Num4z1"/>
    <w:rsid w:val="00453B18"/>
    <w:rPr>
      <w:rFonts w:ascii="Courier New" w:hAnsi="Courier New" w:cs="Courier New"/>
    </w:rPr>
  </w:style>
  <w:style w:type="character" w:customStyle="1" w:styleId="WW8Num4z2">
    <w:name w:val="WW8Num4z2"/>
    <w:rsid w:val="00453B18"/>
    <w:rPr>
      <w:rFonts w:ascii="Wingdings" w:hAnsi="Wingdings" w:cs="Wingdings"/>
    </w:rPr>
  </w:style>
  <w:style w:type="character" w:customStyle="1" w:styleId="1">
    <w:name w:val="Основной шрифт абзаца1"/>
    <w:rsid w:val="00453B18"/>
  </w:style>
  <w:style w:type="character" w:customStyle="1" w:styleId="a3">
    <w:name w:val="Текст Знак"/>
    <w:basedOn w:val="1"/>
    <w:rsid w:val="00453B18"/>
    <w:rPr>
      <w:rFonts w:ascii="Courier New" w:eastAsia="Times New Roman" w:hAnsi="Courier New" w:cs="Courier New"/>
    </w:rPr>
  </w:style>
  <w:style w:type="paragraph" w:customStyle="1" w:styleId="10">
    <w:name w:val="Заголовок1"/>
    <w:basedOn w:val="a"/>
    <w:next w:val="a4"/>
    <w:rsid w:val="00453B1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453B18"/>
    <w:pPr>
      <w:spacing w:after="120"/>
    </w:pPr>
  </w:style>
  <w:style w:type="paragraph" w:styleId="a5">
    <w:name w:val="List"/>
    <w:basedOn w:val="a4"/>
    <w:rsid w:val="00453B18"/>
    <w:rPr>
      <w:rFonts w:cs="Mangal"/>
    </w:rPr>
  </w:style>
  <w:style w:type="paragraph" w:styleId="a6">
    <w:name w:val="caption"/>
    <w:basedOn w:val="a"/>
    <w:qFormat/>
    <w:rsid w:val="00453B18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53B18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453B1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8">
    <w:name w:val="No Spacing"/>
    <w:uiPriority w:val="1"/>
    <w:qFormat/>
    <w:rsid w:val="00453B18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12">
    <w:name w:val="Текст1"/>
    <w:basedOn w:val="a"/>
    <w:rsid w:val="00453B18"/>
    <w:rPr>
      <w:rFonts w:ascii="Courier New" w:hAnsi="Courier New" w:cs="Courier New"/>
      <w:sz w:val="20"/>
      <w:szCs w:val="20"/>
    </w:rPr>
  </w:style>
  <w:style w:type="paragraph" w:styleId="a9">
    <w:name w:val="Body Text Indent"/>
    <w:basedOn w:val="a"/>
    <w:rsid w:val="00453B18"/>
    <w:pPr>
      <w:spacing w:after="120"/>
      <w:ind w:left="283"/>
    </w:pPr>
  </w:style>
  <w:style w:type="paragraph" w:customStyle="1" w:styleId="aa">
    <w:name w:val="Содержимое таблицы"/>
    <w:basedOn w:val="a"/>
    <w:rsid w:val="00453B18"/>
    <w:pPr>
      <w:suppressLineNumbers/>
    </w:pPr>
  </w:style>
  <w:style w:type="paragraph" w:customStyle="1" w:styleId="ab">
    <w:name w:val="Заголовок таблицы"/>
    <w:basedOn w:val="aa"/>
    <w:rsid w:val="00453B18"/>
    <w:pPr>
      <w:jc w:val="center"/>
    </w:pPr>
    <w:rPr>
      <w:b/>
      <w:bCs/>
    </w:rPr>
  </w:style>
  <w:style w:type="paragraph" w:styleId="ac">
    <w:name w:val="Plain Text"/>
    <w:basedOn w:val="a"/>
    <w:link w:val="13"/>
    <w:rsid w:val="00C76B6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3">
    <w:name w:val="Текст Знак1"/>
    <w:basedOn w:val="a0"/>
    <w:link w:val="ac"/>
    <w:rsid w:val="00C76B6D"/>
    <w:rPr>
      <w:rFonts w:ascii="Courier New" w:hAnsi="Courier New" w:cs="Courier New"/>
    </w:rPr>
  </w:style>
  <w:style w:type="paragraph" w:customStyle="1" w:styleId="msolistparagraph0">
    <w:name w:val="msolistparagraph"/>
    <w:basedOn w:val="a"/>
    <w:rsid w:val="00DB141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201BD9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table" w:styleId="ad">
    <w:name w:val="Table Grid"/>
    <w:basedOn w:val="a1"/>
    <w:uiPriority w:val="59"/>
    <w:rsid w:val="00A04E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42033-5842-482B-8D45-6864EF82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Metod_I</dc:creator>
  <cp:keywords/>
  <dc:description/>
  <cp:lastModifiedBy>metod_PC</cp:lastModifiedBy>
  <cp:revision>26</cp:revision>
  <dcterms:created xsi:type="dcterms:W3CDTF">2021-12-14T07:45:00Z</dcterms:created>
  <dcterms:modified xsi:type="dcterms:W3CDTF">2025-11-18T08:48:00Z</dcterms:modified>
</cp:coreProperties>
</file>